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DEB" w:rsidRPr="0038253A" w:rsidRDefault="00695DEB" w:rsidP="00695DEB">
      <w:pPr>
        <w:jc w:val="center"/>
        <w:rPr>
          <w:rFonts w:hint="eastAsia"/>
          <w:sz w:val="18"/>
          <w:szCs w:val="18"/>
        </w:rPr>
      </w:pPr>
      <w:r w:rsidRPr="0038253A">
        <w:rPr>
          <w:rFonts w:hint="eastAsia"/>
          <w:sz w:val="18"/>
          <w:szCs w:val="18"/>
        </w:rPr>
        <w:t>氧气雾化面罩相关需求</w:t>
      </w:r>
    </w:p>
    <w:p w:rsidR="00695DEB" w:rsidRPr="0038253A" w:rsidRDefault="00695DEB" w:rsidP="00695DEB">
      <w:pPr>
        <w:numPr>
          <w:ilvl w:val="0"/>
          <w:numId w:val="1"/>
        </w:numPr>
        <w:rPr>
          <w:rFonts w:hint="eastAsia"/>
          <w:sz w:val="18"/>
          <w:szCs w:val="18"/>
        </w:rPr>
      </w:pPr>
      <w:r w:rsidRPr="0038253A">
        <w:rPr>
          <w:rFonts w:hint="eastAsia"/>
          <w:sz w:val="18"/>
          <w:szCs w:val="18"/>
        </w:rPr>
        <w:t>成人用</w:t>
      </w:r>
    </w:p>
    <w:p w:rsidR="00695DEB" w:rsidRPr="0038253A" w:rsidRDefault="00695DEB" w:rsidP="00695DEB">
      <w:pPr>
        <w:rPr>
          <w:rFonts w:hint="eastAsia"/>
          <w:sz w:val="18"/>
          <w:szCs w:val="18"/>
        </w:rPr>
      </w:pPr>
      <w:r w:rsidRPr="0038253A">
        <w:rPr>
          <w:rFonts w:hint="eastAsia"/>
          <w:sz w:val="18"/>
          <w:szCs w:val="18"/>
        </w:rPr>
        <w:t>1、用于药物雾化治疗时，雾化杯能正常喷出均匀药雾（流速适合成人），无水滴。</w:t>
      </w:r>
    </w:p>
    <w:p w:rsidR="00695DEB" w:rsidRPr="0038253A" w:rsidRDefault="00695DEB" w:rsidP="00695DEB">
      <w:pPr>
        <w:rPr>
          <w:rFonts w:hint="eastAsia"/>
          <w:sz w:val="18"/>
          <w:szCs w:val="18"/>
        </w:rPr>
      </w:pPr>
      <w:r w:rsidRPr="0038253A">
        <w:rPr>
          <w:rFonts w:hint="eastAsia"/>
          <w:sz w:val="18"/>
          <w:szCs w:val="18"/>
        </w:rPr>
        <w:t>2、装置各管道连接处紧密，包括与我院供气设备接口连接牢固。</w:t>
      </w:r>
      <w:r>
        <w:rPr>
          <w:rFonts w:hint="eastAsia"/>
          <w:sz w:val="18"/>
          <w:szCs w:val="18"/>
        </w:rPr>
        <w:t>面罩和口含嘴适用于成人。</w:t>
      </w:r>
    </w:p>
    <w:p w:rsidR="00695DEB" w:rsidRPr="0038253A" w:rsidRDefault="00695DEB" w:rsidP="00695DEB">
      <w:pPr>
        <w:rPr>
          <w:rFonts w:hint="eastAsia"/>
          <w:sz w:val="18"/>
          <w:szCs w:val="18"/>
        </w:rPr>
      </w:pPr>
      <w:r w:rsidRPr="0038253A">
        <w:rPr>
          <w:rFonts w:hint="eastAsia"/>
          <w:sz w:val="18"/>
          <w:szCs w:val="18"/>
        </w:rPr>
        <w:t>3、出厂装置及包装符合国家院感相关规定。</w:t>
      </w:r>
    </w:p>
    <w:p w:rsidR="00695DEB" w:rsidRPr="0038253A" w:rsidRDefault="00695DEB" w:rsidP="00695DEB">
      <w:pPr>
        <w:rPr>
          <w:rFonts w:hint="eastAsia"/>
          <w:sz w:val="18"/>
          <w:szCs w:val="18"/>
        </w:rPr>
      </w:pPr>
      <w:r w:rsidRPr="0038253A">
        <w:rPr>
          <w:rFonts w:hint="eastAsia"/>
          <w:sz w:val="18"/>
          <w:szCs w:val="18"/>
        </w:rPr>
        <w:t>4、性价比高。</w:t>
      </w:r>
    </w:p>
    <w:p w:rsidR="00695DEB" w:rsidRPr="0038253A" w:rsidRDefault="00695DEB" w:rsidP="00695DEB">
      <w:pPr>
        <w:rPr>
          <w:rFonts w:hint="eastAsia"/>
          <w:sz w:val="18"/>
          <w:szCs w:val="18"/>
        </w:rPr>
      </w:pPr>
      <w:r w:rsidRPr="0038253A">
        <w:rPr>
          <w:rFonts w:hint="eastAsia"/>
          <w:sz w:val="18"/>
          <w:szCs w:val="18"/>
        </w:rPr>
        <w:t>二、小儿用</w:t>
      </w:r>
    </w:p>
    <w:p w:rsidR="00695DEB" w:rsidRPr="0038253A" w:rsidRDefault="00695DEB" w:rsidP="00695DEB">
      <w:pPr>
        <w:rPr>
          <w:rFonts w:hint="eastAsia"/>
          <w:sz w:val="18"/>
          <w:szCs w:val="18"/>
        </w:rPr>
      </w:pPr>
      <w:r w:rsidRPr="0038253A">
        <w:rPr>
          <w:rFonts w:hint="eastAsia"/>
          <w:sz w:val="18"/>
          <w:szCs w:val="18"/>
        </w:rPr>
        <w:t>1、用于药物雾化治疗时，雾化杯能正常喷出均匀药雾（流速适合小儿），无水滴。</w:t>
      </w:r>
    </w:p>
    <w:p w:rsidR="00695DEB" w:rsidRPr="0038253A" w:rsidRDefault="00695DEB" w:rsidP="00695DEB">
      <w:pPr>
        <w:rPr>
          <w:rFonts w:hint="eastAsia"/>
          <w:sz w:val="18"/>
          <w:szCs w:val="18"/>
        </w:rPr>
      </w:pPr>
      <w:r w:rsidRPr="0038253A">
        <w:rPr>
          <w:rFonts w:hint="eastAsia"/>
          <w:sz w:val="18"/>
          <w:szCs w:val="18"/>
        </w:rPr>
        <w:t>2、装置各管道连接处紧密，包括与我院供气设备接口连接牢固。</w:t>
      </w:r>
      <w:r>
        <w:rPr>
          <w:rFonts w:hint="eastAsia"/>
          <w:sz w:val="18"/>
          <w:szCs w:val="18"/>
        </w:rPr>
        <w:t>面罩和口含嘴适用于小儿。</w:t>
      </w:r>
    </w:p>
    <w:p w:rsidR="00695DEB" w:rsidRPr="0038253A" w:rsidRDefault="00695DEB" w:rsidP="00695DEB">
      <w:pPr>
        <w:rPr>
          <w:rFonts w:hint="eastAsia"/>
          <w:sz w:val="18"/>
          <w:szCs w:val="18"/>
        </w:rPr>
      </w:pPr>
      <w:r w:rsidRPr="0038253A">
        <w:rPr>
          <w:rFonts w:hint="eastAsia"/>
          <w:sz w:val="18"/>
          <w:szCs w:val="18"/>
        </w:rPr>
        <w:t>3、出厂装置及包装符合国家院感相关规定。</w:t>
      </w:r>
    </w:p>
    <w:p w:rsidR="00695DEB" w:rsidRDefault="00695DEB" w:rsidP="00695DEB">
      <w:pPr>
        <w:rPr>
          <w:rFonts w:hint="eastAsia"/>
          <w:sz w:val="18"/>
          <w:szCs w:val="18"/>
        </w:rPr>
      </w:pPr>
      <w:r w:rsidRPr="0038253A">
        <w:rPr>
          <w:rFonts w:hint="eastAsia"/>
          <w:sz w:val="18"/>
          <w:szCs w:val="18"/>
        </w:rPr>
        <w:t>4、性价比高。</w:t>
      </w:r>
    </w:p>
    <w:p w:rsidR="00B33F47" w:rsidRDefault="00B33F47"/>
    <w:sectPr w:rsidR="00B33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F47" w:rsidRDefault="00B33F47" w:rsidP="00695DEB">
      <w:r>
        <w:separator/>
      </w:r>
    </w:p>
  </w:endnote>
  <w:endnote w:type="continuationSeparator" w:id="1">
    <w:p w:rsidR="00B33F47" w:rsidRDefault="00B33F47" w:rsidP="00695D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F47" w:rsidRDefault="00B33F47" w:rsidP="00695DEB">
      <w:r>
        <w:separator/>
      </w:r>
    </w:p>
  </w:footnote>
  <w:footnote w:type="continuationSeparator" w:id="1">
    <w:p w:rsidR="00B33F47" w:rsidRDefault="00B33F47" w:rsidP="00695D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17106"/>
    <w:multiLevelType w:val="hybridMultilevel"/>
    <w:tmpl w:val="2AD4739C"/>
    <w:lvl w:ilvl="0" w:tplc="C9BE274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5DEB"/>
    <w:rsid w:val="00695DEB"/>
    <w:rsid w:val="00B3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DEB"/>
    <w:pPr>
      <w:widowControl w:val="0"/>
      <w:jc w:val="both"/>
    </w:pPr>
    <w:rPr>
      <w:rFonts w:ascii="宋体" w:eastAsia="宋体" w:hAnsi="宋体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5D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5D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5D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5D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>Microsoft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2017-09-30T01:00:00Z</dcterms:created>
  <dcterms:modified xsi:type="dcterms:W3CDTF">2017-09-30T01:00:00Z</dcterms:modified>
</cp:coreProperties>
</file>