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7B4" w:rsidRDefault="00A337B4"/>
    <w:p w:rsidR="00A337B4" w:rsidRDefault="00A337B4"/>
    <w:p w:rsidR="00A337B4" w:rsidRDefault="00A337B4"/>
    <w:p w:rsidR="00A337B4" w:rsidRDefault="00A337B4"/>
    <w:p w:rsidR="00A337B4" w:rsidRDefault="00B96561">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Pr>
          <w:rFonts w:hint="eastAsia"/>
          <w:b/>
          <w:sz w:val="32"/>
          <w:szCs w:val="32"/>
          <w:u w:val="single"/>
        </w:rPr>
        <w:t>重钢总医院互联网</w:t>
      </w:r>
      <w:r>
        <w:rPr>
          <w:rFonts w:hint="eastAsia"/>
          <w:b/>
          <w:sz w:val="32"/>
          <w:szCs w:val="32"/>
          <w:u w:val="single"/>
        </w:rPr>
        <w:t>+</w:t>
      </w:r>
      <w:r>
        <w:rPr>
          <w:rFonts w:hint="eastAsia"/>
          <w:b/>
          <w:sz w:val="32"/>
          <w:szCs w:val="32"/>
          <w:u w:val="single"/>
        </w:rPr>
        <w:t>医疗健康服务平台合作共建项目</w:t>
      </w:r>
      <w:r>
        <w:rPr>
          <w:rFonts w:hint="eastAsia"/>
          <w:b/>
          <w:sz w:val="32"/>
          <w:szCs w:val="32"/>
          <w:u w:val="single"/>
        </w:rPr>
        <w:t xml:space="preserve">  </w:t>
      </w:r>
      <w:r>
        <w:rPr>
          <w:rFonts w:hint="eastAsia"/>
          <w:b/>
          <w:sz w:val="28"/>
          <w:szCs w:val="28"/>
          <w:u w:val="single"/>
        </w:rPr>
        <w:t xml:space="preserve">  </w:t>
      </w:r>
    </w:p>
    <w:p w:rsidR="00A337B4" w:rsidRDefault="00B96561">
      <w:pPr>
        <w:spacing w:line="800" w:lineRule="exact"/>
        <w:jc w:val="center"/>
        <w:rPr>
          <w:sz w:val="28"/>
          <w:szCs w:val="28"/>
        </w:rPr>
      </w:pPr>
      <w:r>
        <w:rPr>
          <w:rFonts w:hint="eastAsia"/>
          <w:sz w:val="28"/>
          <w:szCs w:val="28"/>
        </w:rPr>
        <w:t>（项目编号：</w:t>
      </w:r>
      <w:r>
        <w:rPr>
          <w:rFonts w:hint="eastAsia"/>
          <w:sz w:val="28"/>
          <w:szCs w:val="28"/>
          <w:u w:val="single"/>
        </w:rPr>
        <w:t xml:space="preserve">   </w:t>
      </w:r>
      <w:r>
        <w:rPr>
          <w:sz w:val="28"/>
          <w:szCs w:val="28"/>
          <w:u w:val="single"/>
        </w:rPr>
        <w:t>CGZYYCG2022</w:t>
      </w:r>
      <w:r>
        <w:rPr>
          <w:rFonts w:hint="eastAsia"/>
          <w:sz w:val="28"/>
          <w:szCs w:val="28"/>
          <w:u w:val="single"/>
        </w:rPr>
        <w:t xml:space="preserve">43   </w:t>
      </w:r>
      <w:r>
        <w:rPr>
          <w:rFonts w:hint="eastAsia"/>
          <w:sz w:val="28"/>
          <w:szCs w:val="28"/>
        </w:rPr>
        <w:t>）</w:t>
      </w: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B96561">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B96561">
      <w:pPr>
        <w:spacing w:line="800" w:lineRule="exact"/>
        <w:jc w:val="center"/>
        <w:rPr>
          <w:rFonts w:ascii="宋体" w:hAnsi="宋体"/>
          <w:sz w:val="28"/>
          <w:szCs w:val="28"/>
        </w:rPr>
      </w:pPr>
      <w:r>
        <w:rPr>
          <w:rFonts w:ascii="宋体" w:hAnsi="宋体" w:hint="eastAsia"/>
          <w:sz w:val="28"/>
          <w:szCs w:val="28"/>
        </w:rPr>
        <w:t>项目业主：</w:t>
      </w:r>
      <w:r>
        <w:rPr>
          <w:rFonts w:ascii="宋体" w:hAnsi="宋体" w:hint="eastAsia"/>
          <w:sz w:val="28"/>
          <w:szCs w:val="28"/>
          <w:u w:val="single"/>
        </w:rPr>
        <w:t xml:space="preserve">    重钢总医院    </w:t>
      </w:r>
    </w:p>
    <w:p w:rsidR="00A337B4" w:rsidRDefault="00B96561">
      <w:pPr>
        <w:spacing w:line="800" w:lineRule="exact"/>
        <w:jc w:val="center"/>
        <w:rPr>
          <w:rFonts w:ascii="宋体" w:hAnsi="宋体"/>
          <w:sz w:val="28"/>
          <w:szCs w:val="28"/>
        </w:rPr>
      </w:pPr>
      <w:r>
        <w:rPr>
          <w:rFonts w:ascii="宋体" w:hAnsi="宋体" w:hint="eastAsia"/>
          <w:sz w:val="28"/>
          <w:szCs w:val="28"/>
        </w:rPr>
        <w:t>2022年</w:t>
      </w:r>
      <w:r w:rsidR="001C7B55">
        <w:rPr>
          <w:rFonts w:ascii="宋体" w:hAnsi="宋体" w:hint="eastAsia"/>
          <w:sz w:val="28"/>
          <w:szCs w:val="28"/>
        </w:rPr>
        <w:t>10</w:t>
      </w:r>
      <w:r>
        <w:rPr>
          <w:rFonts w:ascii="宋体" w:hAnsi="宋体" w:hint="eastAsia"/>
          <w:sz w:val="28"/>
          <w:szCs w:val="28"/>
        </w:rPr>
        <w:t>月</w:t>
      </w:r>
      <w:r w:rsidR="001C7B55">
        <w:rPr>
          <w:rFonts w:ascii="宋体" w:hAnsi="宋体" w:hint="eastAsia"/>
          <w:sz w:val="28"/>
          <w:szCs w:val="28"/>
        </w:rPr>
        <w:t>9</w:t>
      </w:r>
      <w:r>
        <w:rPr>
          <w:rFonts w:ascii="宋体" w:hAnsi="宋体" w:hint="eastAsia"/>
          <w:sz w:val="28"/>
          <w:szCs w:val="28"/>
        </w:rPr>
        <w:t>日</w:t>
      </w: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spacing w:line="400" w:lineRule="exact"/>
        <w:rPr>
          <w:rFonts w:ascii="宋体" w:cs="宋体"/>
          <w:b/>
          <w:bCs/>
        </w:rPr>
        <w:sectPr w:rsidR="00A337B4">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135" w:left="1134" w:header="851" w:footer="992" w:gutter="0"/>
          <w:pgNumType w:start="1"/>
          <w:cols w:space="720"/>
          <w:titlePg/>
          <w:docGrid w:type="lines" w:linePitch="312"/>
        </w:sectPr>
      </w:pPr>
    </w:p>
    <w:p w:rsidR="00A337B4" w:rsidRDefault="00B96561">
      <w:pPr>
        <w:spacing w:line="440" w:lineRule="exact"/>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lastRenderedPageBreak/>
        <w:t>目  录</w:t>
      </w:r>
    </w:p>
    <w:p w:rsidR="00A337B4" w:rsidRDefault="00A337B4">
      <w:pPr>
        <w:pStyle w:val="a0"/>
      </w:pPr>
    </w:p>
    <w:p w:rsidR="00A337B4" w:rsidRDefault="007C7013">
      <w:pPr>
        <w:pStyle w:val="10"/>
        <w:tabs>
          <w:tab w:val="right" w:leader="dot" w:pos="9488"/>
        </w:tabs>
        <w:ind w:firstLine="560"/>
        <w:rPr>
          <w:rFonts w:asciiTheme="minorHAnsi" w:eastAsiaTheme="minorEastAsia" w:hAnsiTheme="minorHAnsi" w:cstheme="minorBidi"/>
          <w:noProof/>
          <w:sz w:val="21"/>
          <w:szCs w:val="22"/>
        </w:rPr>
      </w:pPr>
      <w:r w:rsidRPr="007C7013">
        <w:fldChar w:fldCharType="begin"/>
      </w:r>
      <w:r w:rsidR="00B96561">
        <w:instrText xml:space="preserve"> </w:instrText>
      </w:r>
      <w:r w:rsidR="00B96561">
        <w:rPr>
          <w:rFonts w:hint="eastAsia"/>
        </w:rPr>
        <w:instrText>TOC \o "1-1" \h \z \u</w:instrText>
      </w:r>
      <w:r w:rsidR="00B96561">
        <w:instrText xml:space="preserve"> </w:instrText>
      </w:r>
      <w:r w:rsidRPr="007C7013">
        <w:fldChar w:fldCharType="separate"/>
      </w:r>
      <w:hyperlink w:anchor="_Toc114479521" w:history="1">
        <w:r w:rsidR="00B96561">
          <w:rPr>
            <w:rStyle w:val="ad"/>
            <w:rFonts w:hint="eastAsia"/>
            <w:noProof/>
          </w:rPr>
          <w:t>第一章</w:t>
        </w:r>
        <w:r w:rsidR="00B96561">
          <w:rPr>
            <w:rStyle w:val="ad"/>
            <w:noProof/>
          </w:rPr>
          <w:t xml:space="preserve">  </w:t>
        </w:r>
        <w:r w:rsidR="00B96561">
          <w:rPr>
            <w:rStyle w:val="ad"/>
            <w:rFonts w:hint="eastAsia"/>
            <w:noProof/>
          </w:rPr>
          <w:t>比选公告</w:t>
        </w:r>
        <w:r w:rsidR="00B96561">
          <w:rPr>
            <w:noProof/>
          </w:rPr>
          <w:tab/>
        </w:r>
        <w:r>
          <w:rPr>
            <w:noProof/>
          </w:rPr>
          <w:fldChar w:fldCharType="begin"/>
        </w:r>
        <w:r w:rsidR="00B96561">
          <w:rPr>
            <w:noProof/>
          </w:rPr>
          <w:instrText xml:space="preserve"> PAGEREF _Toc114479521 \h </w:instrText>
        </w:r>
        <w:r>
          <w:rPr>
            <w:noProof/>
          </w:rPr>
        </w:r>
        <w:r>
          <w:rPr>
            <w:noProof/>
          </w:rPr>
          <w:fldChar w:fldCharType="separate"/>
        </w:r>
        <w:r w:rsidR="00712008">
          <w:rPr>
            <w:noProof/>
          </w:rPr>
          <w:t>2</w:t>
        </w:r>
        <w:r>
          <w:rPr>
            <w:noProof/>
          </w:rPr>
          <w:fldChar w:fldCharType="end"/>
        </w:r>
      </w:hyperlink>
    </w:p>
    <w:p w:rsidR="00A337B4" w:rsidRDefault="007C7013">
      <w:pPr>
        <w:pStyle w:val="10"/>
        <w:tabs>
          <w:tab w:val="right" w:leader="dot" w:pos="9488"/>
        </w:tabs>
        <w:ind w:firstLine="560"/>
        <w:rPr>
          <w:rFonts w:asciiTheme="minorHAnsi" w:eastAsiaTheme="minorEastAsia" w:hAnsiTheme="minorHAnsi" w:cstheme="minorBidi"/>
          <w:noProof/>
          <w:sz w:val="21"/>
          <w:szCs w:val="22"/>
        </w:rPr>
      </w:pPr>
      <w:hyperlink w:anchor="_Toc114479522" w:history="1">
        <w:r w:rsidR="00B96561">
          <w:rPr>
            <w:rStyle w:val="ad"/>
            <w:rFonts w:cs="宋体" w:hint="eastAsia"/>
            <w:noProof/>
          </w:rPr>
          <w:t>第</w:t>
        </w:r>
        <w:r w:rsidR="00B96561">
          <w:rPr>
            <w:rStyle w:val="ad"/>
            <w:rFonts w:hint="eastAsia"/>
            <w:noProof/>
          </w:rPr>
          <w:t>二</w:t>
        </w:r>
        <w:r w:rsidR="00B96561">
          <w:rPr>
            <w:rStyle w:val="ad"/>
            <w:rFonts w:cs="宋体" w:hint="eastAsia"/>
            <w:noProof/>
          </w:rPr>
          <w:t>章</w:t>
        </w:r>
        <w:r w:rsidR="00B96561">
          <w:rPr>
            <w:rStyle w:val="ad"/>
            <w:rFonts w:cs="宋体"/>
            <w:noProof/>
          </w:rPr>
          <w:t xml:space="preserve">  </w:t>
        </w:r>
        <w:r w:rsidR="00B96561">
          <w:rPr>
            <w:rStyle w:val="ad"/>
            <w:rFonts w:hint="eastAsia"/>
            <w:noProof/>
          </w:rPr>
          <w:t>供应商须知</w:t>
        </w:r>
        <w:r w:rsidR="00B96561">
          <w:rPr>
            <w:noProof/>
          </w:rPr>
          <w:tab/>
        </w:r>
        <w:r>
          <w:rPr>
            <w:noProof/>
          </w:rPr>
          <w:fldChar w:fldCharType="begin"/>
        </w:r>
        <w:r w:rsidR="00B96561">
          <w:rPr>
            <w:noProof/>
          </w:rPr>
          <w:instrText xml:space="preserve"> PAGEREF _Toc114479522 \h </w:instrText>
        </w:r>
        <w:r>
          <w:rPr>
            <w:noProof/>
          </w:rPr>
        </w:r>
        <w:r>
          <w:rPr>
            <w:noProof/>
          </w:rPr>
          <w:fldChar w:fldCharType="separate"/>
        </w:r>
        <w:r w:rsidR="00712008">
          <w:rPr>
            <w:noProof/>
          </w:rPr>
          <w:t>5</w:t>
        </w:r>
        <w:r>
          <w:rPr>
            <w:noProof/>
          </w:rPr>
          <w:fldChar w:fldCharType="end"/>
        </w:r>
      </w:hyperlink>
    </w:p>
    <w:p w:rsidR="00A337B4" w:rsidRDefault="007C7013">
      <w:pPr>
        <w:pStyle w:val="10"/>
        <w:tabs>
          <w:tab w:val="right" w:leader="dot" w:pos="9488"/>
        </w:tabs>
        <w:ind w:firstLine="560"/>
        <w:rPr>
          <w:rFonts w:asciiTheme="minorHAnsi" w:eastAsiaTheme="minorEastAsia" w:hAnsiTheme="minorHAnsi" w:cstheme="minorBidi"/>
          <w:noProof/>
          <w:sz w:val="21"/>
          <w:szCs w:val="22"/>
        </w:rPr>
      </w:pPr>
      <w:hyperlink w:anchor="_Toc114479523" w:history="1">
        <w:r w:rsidR="00B96561">
          <w:rPr>
            <w:rStyle w:val="ad"/>
            <w:rFonts w:cs="宋体" w:hint="eastAsia"/>
            <w:noProof/>
          </w:rPr>
          <w:t>第</w:t>
        </w:r>
        <w:r w:rsidR="00B96561">
          <w:rPr>
            <w:rStyle w:val="ad"/>
            <w:rFonts w:hint="eastAsia"/>
            <w:noProof/>
          </w:rPr>
          <w:t>三</w:t>
        </w:r>
        <w:r w:rsidR="00B96561">
          <w:rPr>
            <w:rStyle w:val="ad"/>
            <w:rFonts w:cs="宋体" w:hint="eastAsia"/>
            <w:noProof/>
          </w:rPr>
          <w:t>章</w:t>
        </w:r>
        <w:r w:rsidR="00B96561">
          <w:rPr>
            <w:rStyle w:val="ad"/>
            <w:rFonts w:cs="宋体"/>
            <w:noProof/>
          </w:rPr>
          <w:t xml:space="preserve">  </w:t>
        </w:r>
        <w:r w:rsidR="00B96561">
          <w:rPr>
            <w:rStyle w:val="ad"/>
            <w:rFonts w:hint="eastAsia"/>
            <w:noProof/>
          </w:rPr>
          <w:t>项目目标及运营要求</w:t>
        </w:r>
        <w:r w:rsidR="00B96561">
          <w:rPr>
            <w:noProof/>
          </w:rPr>
          <w:tab/>
        </w:r>
        <w:r>
          <w:rPr>
            <w:noProof/>
          </w:rPr>
          <w:fldChar w:fldCharType="begin"/>
        </w:r>
        <w:r w:rsidR="00B96561">
          <w:rPr>
            <w:noProof/>
          </w:rPr>
          <w:instrText xml:space="preserve"> PAGEREF _Toc114479523 \h </w:instrText>
        </w:r>
        <w:r>
          <w:rPr>
            <w:noProof/>
          </w:rPr>
        </w:r>
        <w:r>
          <w:rPr>
            <w:noProof/>
          </w:rPr>
          <w:fldChar w:fldCharType="separate"/>
        </w:r>
        <w:r w:rsidR="00712008">
          <w:rPr>
            <w:noProof/>
          </w:rPr>
          <w:t>11</w:t>
        </w:r>
        <w:r>
          <w:rPr>
            <w:noProof/>
          </w:rPr>
          <w:fldChar w:fldCharType="end"/>
        </w:r>
      </w:hyperlink>
    </w:p>
    <w:p w:rsidR="00A337B4" w:rsidRDefault="007C7013">
      <w:pPr>
        <w:pStyle w:val="10"/>
        <w:tabs>
          <w:tab w:val="right" w:leader="dot" w:pos="9488"/>
        </w:tabs>
        <w:ind w:firstLine="560"/>
        <w:rPr>
          <w:rFonts w:asciiTheme="minorHAnsi" w:eastAsiaTheme="minorEastAsia" w:hAnsiTheme="minorHAnsi" w:cstheme="minorBidi"/>
          <w:noProof/>
          <w:sz w:val="21"/>
          <w:szCs w:val="22"/>
        </w:rPr>
      </w:pPr>
      <w:hyperlink w:anchor="_Toc114479524" w:history="1">
        <w:r w:rsidR="00B96561">
          <w:rPr>
            <w:rStyle w:val="ad"/>
            <w:rFonts w:hint="eastAsia"/>
            <w:noProof/>
          </w:rPr>
          <w:t>第四章</w:t>
        </w:r>
        <w:r w:rsidR="00B96561">
          <w:rPr>
            <w:rStyle w:val="ad"/>
            <w:noProof/>
          </w:rPr>
          <w:t xml:space="preserve">  </w:t>
        </w:r>
        <w:r w:rsidR="00B96561">
          <w:rPr>
            <w:rStyle w:val="ad"/>
            <w:rFonts w:hint="eastAsia"/>
            <w:noProof/>
          </w:rPr>
          <w:t>技术要求</w:t>
        </w:r>
        <w:r w:rsidR="00B96561">
          <w:rPr>
            <w:noProof/>
          </w:rPr>
          <w:tab/>
        </w:r>
        <w:r>
          <w:rPr>
            <w:noProof/>
          </w:rPr>
          <w:fldChar w:fldCharType="begin"/>
        </w:r>
        <w:r w:rsidR="00B96561">
          <w:rPr>
            <w:noProof/>
          </w:rPr>
          <w:instrText xml:space="preserve"> PAGEREF _Toc114479524 \h </w:instrText>
        </w:r>
        <w:r>
          <w:rPr>
            <w:noProof/>
          </w:rPr>
        </w:r>
        <w:r>
          <w:rPr>
            <w:noProof/>
          </w:rPr>
          <w:fldChar w:fldCharType="separate"/>
        </w:r>
        <w:r w:rsidR="00712008">
          <w:rPr>
            <w:noProof/>
          </w:rPr>
          <w:t>21</w:t>
        </w:r>
        <w:r>
          <w:rPr>
            <w:noProof/>
          </w:rPr>
          <w:fldChar w:fldCharType="end"/>
        </w:r>
      </w:hyperlink>
    </w:p>
    <w:p w:rsidR="00A337B4" w:rsidRDefault="007C7013">
      <w:pPr>
        <w:pStyle w:val="10"/>
        <w:tabs>
          <w:tab w:val="right" w:leader="dot" w:pos="9488"/>
        </w:tabs>
        <w:ind w:firstLine="560"/>
        <w:rPr>
          <w:rFonts w:asciiTheme="minorHAnsi" w:eastAsiaTheme="minorEastAsia" w:hAnsiTheme="minorHAnsi" w:cstheme="minorBidi"/>
          <w:noProof/>
          <w:sz w:val="21"/>
          <w:szCs w:val="22"/>
        </w:rPr>
      </w:pPr>
      <w:hyperlink w:anchor="_Toc114479525" w:history="1">
        <w:r w:rsidR="00B96561">
          <w:rPr>
            <w:rStyle w:val="ad"/>
            <w:rFonts w:hint="eastAsia"/>
            <w:noProof/>
          </w:rPr>
          <w:t>第五章</w:t>
        </w:r>
        <w:r w:rsidR="00B96561">
          <w:rPr>
            <w:rStyle w:val="ad"/>
            <w:noProof/>
          </w:rPr>
          <w:t xml:space="preserve">  </w:t>
        </w:r>
        <w:r w:rsidR="00B96561">
          <w:rPr>
            <w:rStyle w:val="ad"/>
            <w:rFonts w:hint="eastAsia"/>
            <w:noProof/>
          </w:rPr>
          <w:t>部份响应文件格式（可参照）</w:t>
        </w:r>
        <w:r w:rsidR="00B96561">
          <w:rPr>
            <w:noProof/>
          </w:rPr>
          <w:tab/>
        </w:r>
        <w:r>
          <w:rPr>
            <w:noProof/>
          </w:rPr>
          <w:fldChar w:fldCharType="begin"/>
        </w:r>
        <w:r w:rsidR="00B96561">
          <w:rPr>
            <w:noProof/>
          </w:rPr>
          <w:instrText xml:space="preserve"> PAGEREF _Toc114479525 \h </w:instrText>
        </w:r>
        <w:r>
          <w:rPr>
            <w:noProof/>
          </w:rPr>
        </w:r>
        <w:r>
          <w:rPr>
            <w:noProof/>
          </w:rPr>
          <w:fldChar w:fldCharType="separate"/>
        </w:r>
        <w:r w:rsidR="00712008">
          <w:rPr>
            <w:noProof/>
          </w:rPr>
          <w:t>26</w:t>
        </w:r>
        <w:r>
          <w:rPr>
            <w:noProof/>
          </w:rPr>
          <w:fldChar w:fldCharType="end"/>
        </w:r>
      </w:hyperlink>
    </w:p>
    <w:p w:rsidR="00A337B4" w:rsidRDefault="007C7013">
      <w:pPr>
        <w:pStyle w:val="a0"/>
      </w:pPr>
      <w:r>
        <w:fldChar w:fldCharType="end"/>
      </w:r>
    </w:p>
    <w:p w:rsidR="00A337B4" w:rsidRDefault="00A337B4">
      <w:pPr>
        <w:pStyle w:val="a0"/>
      </w:pPr>
    </w:p>
    <w:p w:rsidR="00A337B4" w:rsidRDefault="00A337B4">
      <w:pPr>
        <w:pStyle w:val="a0"/>
      </w:pPr>
    </w:p>
    <w:p w:rsidR="00A337B4" w:rsidRDefault="00A337B4">
      <w:pPr>
        <w:pStyle w:val="a0"/>
      </w:pPr>
    </w:p>
    <w:p w:rsidR="00A337B4" w:rsidRDefault="00A337B4">
      <w:pPr>
        <w:pStyle w:val="a0"/>
        <w:jc w:val="center"/>
        <w:rPr>
          <w:rFonts w:asciiTheme="majorEastAsia" w:eastAsiaTheme="majorEastAsia" w:hAnsiTheme="majorEastAsia"/>
          <w:b/>
          <w:bCs/>
          <w:sz w:val="44"/>
          <w:szCs w:val="44"/>
        </w:rPr>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spacing w:line="440" w:lineRule="exact"/>
        <w:jc w:val="left"/>
        <w:rPr>
          <w:rFonts w:asciiTheme="minorEastAsia" w:eastAsiaTheme="minorEastAsia" w:hAnsiTheme="minorEastAsia" w:cs="宋体"/>
          <w:color w:val="000000"/>
          <w:sz w:val="24"/>
          <w:szCs w:val="24"/>
        </w:rPr>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B96561">
      <w:pPr>
        <w:pStyle w:val="1"/>
      </w:pPr>
      <w:bookmarkStart w:id="0" w:name="_Toc114479521"/>
      <w:r>
        <w:rPr>
          <w:rFonts w:hint="eastAsia"/>
        </w:rPr>
        <w:t>第一章</w:t>
      </w:r>
      <w:r>
        <w:rPr>
          <w:rFonts w:hint="eastAsia"/>
        </w:rPr>
        <w:t xml:space="preserve">  </w:t>
      </w:r>
      <w:r>
        <w:rPr>
          <w:rFonts w:hint="eastAsia"/>
        </w:rPr>
        <w:t>比选公告</w:t>
      </w:r>
      <w:bookmarkEnd w:id="0"/>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B96561">
      <w:pPr>
        <w:spacing w:line="42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Pr>
          <w:rFonts w:ascii="宋体" w:hAnsi="宋体" w:cs="宋体" w:hint="eastAsia"/>
          <w:b/>
          <w:bCs/>
          <w:sz w:val="24"/>
          <w:szCs w:val="24"/>
          <w:u w:val="single"/>
        </w:rPr>
        <w:t xml:space="preserve">  重钢总医院互联网+医疗健康服务平台合作共建项目  </w:t>
      </w:r>
      <w:r>
        <w:rPr>
          <w:rFonts w:ascii="宋体" w:hAnsi="宋体" w:cs="宋体" w:hint="eastAsia"/>
          <w:b/>
          <w:bCs/>
          <w:sz w:val="24"/>
          <w:szCs w:val="24"/>
        </w:rPr>
        <w:t>比选公告</w:t>
      </w:r>
    </w:p>
    <w:p w:rsidR="00A337B4" w:rsidRDefault="00A337B4">
      <w:pPr>
        <w:spacing w:line="420" w:lineRule="exact"/>
        <w:ind w:firstLineChars="200" w:firstLine="480"/>
        <w:jc w:val="left"/>
        <w:rPr>
          <w:rFonts w:ascii="宋体" w:hAnsi="宋体" w:cs="宋体"/>
          <w:sz w:val="24"/>
          <w:szCs w:val="24"/>
        </w:rPr>
      </w:pPr>
    </w:p>
    <w:p w:rsidR="00A337B4" w:rsidRDefault="00B96561">
      <w:pPr>
        <w:spacing w:line="420" w:lineRule="exact"/>
        <w:ind w:firstLineChars="200" w:firstLine="480"/>
        <w:jc w:val="left"/>
        <w:rPr>
          <w:rFonts w:ascii="宋体" w:hAnsi="宋体" w:cs="宋体"/>
          <w:sz w:val="24"/>
          <w:szCs w:val="24"/>
        </w:rPr>
      </w:pPr>
      <w:r>
        <w:rPr>
          <w:rFonts w:ascii="宋体" w:hAnsi="宋体" w:cs="宋体" w:hint="eastAsia"/>
          <w:sz w:val="24"/>
          <w:szCs w:val="24"/>
        </w:rPr>
        <w:t>重钢总医院拟对重钢总医院互联网+医疗健康服务平台合作共建项目进行比选。欢迎有合法资质的单位前来参选。</w:t>
      </w:r>
    </w:p>
    <w:p w:rsidR="00A337B4" w:rsidRDefault="00B96561">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：重钢总医院互联网+医疗健康服务平台合作共建项目</w:t>
      </w:r>
    </w:p>
    <w:p w:rsidR="00A337B4" w:rsidRDefault="00B96561">
      <w:pPr>
        <w:spacing w:line="420" w:lineRule="exact"/>
        <w:ind w:firstLineChars="200" w:firstLine="482"/>
        <w:rPr>
          <w:rFonts w:ascii="宋体" w:hAnsi="宋体" w:cs="宋体"/>
          <w:sz w:val="24"/>
          <w:szCs w:val="24"/>
        </w:rPr>
      </w:pPr>
      <w:r>
        <w:rPr>
          <w:rFonts w:ascii="宋体" w:hAnsi="宋体" w:cs="宋体" w:hint="eastAsia"/>
          <w:b/>
          <w:sz w:val="24"/>
          <w:szCs w:val="24"/>
        </w:rPr>
        <w:t>二、项目地点</w:t>
      </w:r>
      <w:r>
        <w:rPr>
          <w:rFonts w:ascii="宋体" w:hAnsi="宋体" w:cs="宋体" w:hint="eastAsia"/>
          <w:sz w:val="24"/>
          <w:szCs w:val="24"/>
        </w:rPr>
        <w:t xml:space="preserve">：重庆市大渡口 </w:t>
      </w:r>
    </w:p>
    <w:p w:rsidR="00A337B4" w:rsidRPr="000413F7" w:rsidRDefault="00B96561">
      <w:pPr>
        <w:spacing w:line="420" w:lineRule="exact"/>
        <w:ind w:firstLineChars="200" w:firstLine="482"/>
        <w:rPr>
          <w:rFonts w:ascii="宋体" w:hAnsi="宋体" w:cs="宋体"/>
          <w:color w:val="FF0000"/>
          <w:sz w:val="24"/>
          <w:szCs w:val="24"/>
        </w:rPr>
      </w:pPr>
      <w:r>
        <w:rPr>
          <w:rFonts w:ascii="宋体" w:hAnsi="宋体" w:cs="宋体" w:hint="eastAsia"/>
          <w:b/>
          <w:sz w:val="24"/>
          <w:szCs w:val="24"/>
        </w:rPr>
        <w:t>三、项目工期</w:t>
      </w:r>
      <w:r>
        <w:rPr>
          <w:rFonts w:ascii="宋体" w:hAnsi="宋体" w:cs="宋体" w:hint="eastAsia"/>
          <w:sz w:val="24"/>
          <w:szCs w:val="24"/>
        </w:rPr>
        <w:t>：</w:t>
      </w:r>
      <w:r w:rsidR="000413F7" w:rsidRPr="00772BB7">
        <w:rPr>
          <w:rFonts w:ascii="宋体" w:hAnsi="宋体" w:cs="宋体" w:hint="eastAsia"/>
          <w:sz w:val="24"/>
          <w:szCs w:val="24"/>
        </w:rPr>
        <w:t>收到</w:t>
      </w:r>
      <w:r w:rsidR="00F747D8" w:rsidRPr="00772BB7">
        <w:rPr>
          <w:rFonts w:ascii="宋体" w:hAnsi="宋体" w:cs="宋体" w:hint="eastAsia"/>
          <w:sz w:val="24"/>
          <w:szCs w:val="24"/>
        </w:rPr>
        <w:t>采购人</w:t>
      </w:r>
      <w:r w:rsidR="000413F7" w:rsidRPr="00772BB7">
        <w:rPr>
          <w:rFonts w:ascii="宋体" w:hAnsi="宋体" w:cs="宋体" w:hint="eastAsia"/>
          <w:sz w:val="24"/>
          <w:szCs w:val="24"/>
        </w:rPr>
        <w:t>开工指令</w:t>
      </w:r>
      <w:r w:rsidRPr="00772BB7">
        <w:rPr>
          <w:rFonts w:ascii="宋体" w:hAnsi="宋体" w:cs="宋体" w:hint="eastAsia"/>
          <w:sz w:val="24"/>
          <w:szCs w:val="24"/>
        </w:rPr>
        <w:t>起</w:t>
      </w:r>
      <w:r w:rsidR="002103CA" w:rsidRPr="00772BB7">
        <w:rPr>
          <w:rFonts w:ascii="宋体" w:hAnsi="宋体" w:cs="宋体" w:hint="eastAsia"/>
          <w:sz w:val="24"/>
          <w:szCs w:val="24"/>
        </w:rPr>
        <w:t>，</w:t>
      </w:r>
      <w:r w:rsidR="002103CA" w:rsidRPr="00772BB7">
        <w:rPr>
          <w:rFonts w:hint="eastAsia"/>
          <w:sz w:val="24"/>
          <w:szCs w:val="24"/>
        </w:rPr>
        <w:t>90</w:t>
      </w:r>
      <w:r w:rsidR="00772BB7" w:rsidRPr="00772BB7">
        <w:rPr>
          <w:rFonts w:hint="eastAsia"/>
          <w:sz w:val="24"/>
          <w:szCs w:val="24"/>
        </w:rPr>
        <w:t>个</w:t>
      </w:r>
      <w:proofErr w:type="gramStart"/>
      <w:r w:rsidR="00772BB7" w:rsidRPr="00772BB7">
        <w:rPr>
          <w:rFonts w:hint="eastAsia"/>
          <w:sz w:val="24"/>
          <w:szCs w:val="24"/>
        </w:rPr>
        <w:t>日历天</w:t>
      </w:r>
      <w:proofErr w:type="gramEnd"/>
      <w:r w:rsidR="002103CA" w:rsidRPr="00772BB7">
        <w:rPr>
          <w:rFonts w:hint="eastAsia"/>
          <w:sz w:val="24"/>
          <w:szCs w:val="24"/>
        </w:rPr>
        <w:t>内完成，并通过验收</w:t>
      </w:r>
      <w:r w:rsidRPr="00772BB7">
        <w:rPr>
          <w:rFonts w:ascii="宋体" w:hAnsi="宋体" w:cs="宋体" w:hint="eastAsia"/>
          <w:sz w:val="24"/>
          <w:szCs w:val="24"/>
        </w:rPr>
        <w:t>。</w:t>
      </w:r>
    </w:p>
    <w:p w:rsidR="00A337B4" w:rsidRDefault="00B96561">
      <w:pPr>
        <w:spacing w:line="420" w:lineRule="exact"/>
        <w:ind w:firstLineChars="200" w:firstLine="482"/>
        <w:rPr>
          <w:rFonts w:ascii="宋体" w:hAnsi="宋体" w:cs="宋体"/>
          <w:sz w:val="24"/>
          <w:szCs w:val="24"/>
        </w:rPr>
      </w:pPr>
      <w:r>
        <w:rPr>
          <w:rFonts w:ascii="宋体" w:hAnsi="宋体" w:cs="宋体" w:hint="eastAsia"/>
          <w:b/>
          <w:bCs/>
          <w:sz w:val="24"/>
          <w:szCs w:val="24"/>
        </w:rPr>
        <w:t>四、资格要求</w:t>
      </w:r>
      <w:r>
        <w:rPr>
          <w:rFonts w:ascii="宋体" w:hAnsi="宋体" w:cs="宋体" w:hint="eastAsia"/>
          <w:sz w:val="24"/>
          <w:szCs w:val="24"/>
        </w:rPr>
        <w:t>：</w:t>
      </w:r>
    </w:p>
    <w:p w:rsidR="00A337B4" w:rsidRDefault="00B96561">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，并在人员、设备、资金等方面具有相应的能力。（提供加盖供应</w:t>
      </w:r>
      <w:proofErr w:type="gramStart"/>
      <w:r>
        <w:rPr>
          <w:rFonts w:ascii="宋体" w:hAnsi="宋体" w:cs="宋体" w:hint="eastAsia"/>
          <w:sz w:val="24"/>
          <w:szCs w:val="24"/>
        </w:rPr>
        <w:t>商鲜章</w:t>
      </w:r>
      <w:proofErr w:type="gramEnd"/>
      <w:r>
        <w:rPr>
          <w:rFonts w:ascii="宋体" w:hAnsi="宋体" w:cs="宋体" w:hint="eastAsia"/>
          <w:sz w:val="24"/>
          <w:szCs w:val="24"/>
        </w:rPr>
        <w:t>的营业执照复印件）。</w:t>
      </w:r>
    </w:p>
    <w:p w:rsidR="00A337B4" w:rsidRDefault="00B96561">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（二）参加采购活动前三年内，（指</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9年</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日至今），在经营活动中没有重大违法记录。供应商提供书面声明。</w:t>
      </w:r>
    </w:p>
    <w:p w:rsidR="00A337B4" w:rsidRDefault="00B96561">
      <w:pPr>
        <w:spacing w:line="420" w:lineRule="exact"/>
        <w:ind w:firstLineChars="200" w:firstLine="480"/>
        <w:rPr>
          <w:rFonts w:asciiTheme="minorEastAsia" w:eastAsiaTheme="minorEastAsia" w:hAnsiTheme="minorEastAsia" w:cs="宋体"/>
          <w:b/>
          <w:sz w:val="24"/>
          <w:szCs w:val="24"/>
        </w:rPr>
      </w:pPr>
      <w:r>
        <w:rPr>
          <w:rFonts w:asciiTheme="minorEastAsia" w:eastAsiaTheme="minorEastAsia" w:hAnsiTheme="minorEastAsia" w:cs="宋体" w:hint="eastAsia"/>
          <w:sz w:val="24"/>
          <w:szCs w:val="24"/>
        </w:rPr>
        <w:t>比选时比选人网上查询下列信息，</w:t>
      </w:r>
      <w:proofErr w:type="gramStart"/>
      <w:r>
        <w:rPr>
          <w:rFonts w:asciiTheme="minorEastAsia" w:eastAsiaTheme="minorEastAsia" w:hAnsiTheme="minorEastAsia" w:cs="宋体" w:hint="eastAsia"/>
          <w:sz w:val="24"/>
          <w:szCs w:val="24"/>
        </w:rPr>
        <w:t>若下列</w:t>
      </w:r>
      <w:proofErr w:type="gramEnd"/>
      <w:r>
        <w:rPr>
          <w:rFonts w:asciiTheme="minorEastAsia" w:eastAsiaTheme="minorEastAsia" w:hAnsiTheme="minorEastAsia" w:cs="宋体" w:hint="eastAsia"/>
          <w:sz w:val="24"/>
          <w:szCs w:val="24"/>
        </w:rPr>
        <w:t>查询信息显示存在不良行为，比选人有权否决供应商的参选资格。</w:t>
      </w:r>
    </w:p>
    <w:p w:rsidR="00A337B4" w:rsidRDefault="00B96561">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1．信用中国网站（</w:t>
      </w:r>
      <w:r w:rsidR="007C7013" w:rsidRPr="007C7013">
        <w:fldChar w:fldCharType="begin"/>
      </w:r>
      <w:r>
        <w:instrText xml:space="preserve"> HYPERLINK "http://www.creditchina.gov.cn" </w:instrText>
      </w:r>
      <w:r w:rsidR="007C7013" w:rsidRPr="007C7013">
        <w:fldChar w:fldCharType="separate"/>
      </w:r>
      <w:r>
        <w:rPr>
          <w:rFonts w:asciiTheme="minorEastAsia" w:eastAsiaTheme="minorEastAsia" w:hAnsiTheme="minorEastAsia" w:cs="宋体"/>
          <w:sz w:val="24"/>
          <w:szCs w:val="24"/>
        </w:rPr>
        <w:t>www.creditchina.gov.cn</w:t>
      </w:r>
      <w:r w:rsidR="007C7013">
        <w:rPr>
          <w:rFonts w:asciiTheme="minorEastAsia" w:eastAsiaTheme="minorEastAsia" w:hAnsiTheme="minorEastAsia" w:cs="宋体"/>
          <w:sz w:val="24"/>
          <w:szCs w:val="24"/>
        </w:rPr>
        <w:fldChar w:fldCharType="end"/>
      </w:r>
      <w:r>
        <w:rPr>
          <w:rFonts w:asciiTheme="minorEastAsia" w:eastAsiaTheme="minorEastAsia" w:hAnsiTheme="minorEastAsia" w:cs="宋体" w:hint="eastAsia"/>
          <w:sz w:val="24"/>
          <w:szCs w:val="24"/>
        </w:rPr>
        <w:t>）以下内容的查询结果网页（查询信息为供应商名称）</w:t>
      </w:r>
    </w:p>
    <w:p w:rsidR="00A337B4" w:rsidRDefault="00B96561">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“信用信息”查询结果。</w:t>
      </w:r>
    </w:p>
    <w:p w:rsidR="00A337B4" w:rsidRDefault="00B96561">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“失信被执行人”查询结果。</w:t>
      </w:r>
    </w:p>
    <w:p w:rsidR="00A337B4" w:rsidRDefault="00B96561">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“重大税收违法案件当事人名单”查询结果。</w:t>
      </w:r>
    </w:p>
    <w:p w:rsidR="00A337B4" w:rsidRDefault="00B96561">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“政府行政许可与行政处罚”查询结果。</w:t>
      </w:r>
    </w:p>
    <w:p w:rsidR="00A337B4" w:rsidRDefault="00B96561">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2．中国政府采购网（</w:t>
      </w:r>
      <w:r>
        <w:rPr>
          <w:rFonts w:asciiTheme="minorEastAsia" w:eastAsiaTheme="minorEastAsia" w:hAnsiTheme="minorEastAsia" w:cs="宋体"/>
          <w:sz w:val="24"/>
          <w:szCs w:val="24"/>
        </w:rPr>
        <w:t>www.ccgp.gov.cn</w:t>
      </w:r>
      <w:r>
        <w:rPr>
          <w:rFonts w:asciiTheme="minorEastAsia" w:eastAsiaTheme="minorEastAsia" w:hAnsiTheme="minorEastAsia" w:cs="宋体" w:hint="eastAsia"/>
          <w:sz w:val="24"/>
          <w:szCs w:val="24"/>
        </w:rPr>
        <w:t>）“政府采购严重违法失信行为记录名单”查询结果。</w:t>
      </w:r>
    </w:p>
    <w:p w:rsidR="00A337B4" w:rsidRDefault="00B96561">
      <w:pPr>
        <w:spacing w:line="420" w:lineRule="exact"/>
        <w:ind w:firstLineChars="200" w:firstLine="480"/>
        <w:rPr>
          <w:rFonts w:ascii="宋体" w:cs="宋体"/>
          <w:sz w:val="24"/>
          <w:szCs w:val="24"/>
        </w:rPr>
      </w:pPr>
      <w:r>
        <w:rPr>
          <w:rFonts w:ascii="宋体" w:cs="宋体" w:hint="eastAsia"/>
          <w:sz w:val="24"/>
          <w:szCs w:val="24"/>
        </w:rPr>
        <w:t>（三）法律、行政法规规定的其他条件。</w:t>
      </w:r>
    </w:p>
    <w:p w:rsidR="00A337B4" w:rsidRDefault="00B96561">
      <w:pPr>
        <w:spacing w:line="420" w:lineRule="exact"/>
        <w:ind w:firstLineChars="200" w:firstLine="480"/>
        <w:rPr>
          <w:rFonts w:ascii="宋体" w:cs="宋体"/>
          <w:sz w:val="24"/>
          <w:szCs w:val="24"/>
        </w:rPr>
      </w:pPr>
      <w:r>
        <w:rPr>
          <w:rFonts w:ascii="宋体" w:cs="宋体" w:hint="eastAsia"/>
          <w:sz w:val="24"/>
          <w:szCs w:val="24"/>
        </w:rPr>
        <w:t>（四）本次比选不接受联合体参与。</w:t>
      </w:r>
    </w:p>
    <w:p w:rsidR="00A337B4" w:rsidRDefault="00B96561">
      <w:pPr>
        <w:spacing w:line="420" w:lineRule="exact"/>
        <w:ind w:firstLineChars="200" w:firstLine="482"/>
        <w:rPr>
          <w:rFonts w:ascii="宋体" w:cs="宋体"/>
          <w:sz w:val="24"/>
          <w:szCs w:val="24"/>
        </w:rPr>
      </w:pPr>
      <w:r>
        <w:rPr>
          <w:rFonts w:ascii="宋体" w:hAnsi="宋体" w:cs="宋体" w:hint="eastAsia"/>
          <w:b/>
          <w:bCs/>
          <w:sz w:val="24"/>
          <w:szCs w:val="24"/>
        </w:rPr>
        <w:t>五、现场踏勘</w:t>
      </w:r>
      <w:r>
        <w:rPr>
          <w:rFonts w:ascii="宋体" w:hAnsi="宋体" w:cs="宋体" w:hint="eastAsia"/>
          <w:sz w:val="24"/>
          <w:szCs w:val="24"/>
        </w:rPr>
        <w:t>：</w:t>
      </w:r>
      <w:r>
        <w:rPr>
          <w:rFonts w:ascii="宋体" w:cs="宋体" w:hint="eastAsia"/>
          <w:sz w:val="24"/>
          <w:szCs w:val="24"/>
        </w:rPr>
        <w:t>不组织，</w:t>
      </w:r>
      <w:r>
        <w:rPr>
          <w:rFonts w:ascii="宋体" w:hAnsi="宋体" w:cs="宋体" w:hint="eastAsia"/>
          <w:sz w:val="24"/>
          <w:szCs w:val="24"/>
        </w:rPr>
        <w:t>自行踏勘,</w:t>
      </w:r>
      <w:r>
        <w:rPr>
          <w:rFonts w:ascii="宋体" w:hAnsi="宋体" w:cs="宋体"/>
          <w:sz w:val="24"/>
          <w:szCs w:val="24"/>
        </w:rPr>
        <w:t xml:space="preserve"> 无论</w:t>
      </w:r>
      <w:r>
        <w:rPr>
          <w:rFonts w:ascii="宋体" w:hAnsi="宋体" w:cs="宋体" w:hint="eastAsia"/>
          <w:sz w:val="24"/>
          <w:szCs w:val="24"/>
        </w:rPr>
        <w:t>响应</w:t>
      </w:r>
      <w:r>
        <w:rPr>
          <w:rFonts w:ascii="宋体" w:hAnsi="宋体" w:cs="宋体"/>
          <w:sz w:val="24"/>
          <w:szCs w:val="24"/>
        </w:rPr>
        <w:t>人是否踏勘过现场，均被认为在提交</w:t>
      </w:r>
      <w:r>
        <w:rPr>
          <w:rFonts w:ascii="宋体" w:hAnsi="宋体" w:cs="宋体" w:hint="eastAsia"/>
          <w:sz w:val="24"/>
          <w:szCs w:val="24"/>
        </w:rPr>
        <w:t>响应</w:t>
      </w:r>
      <w:r>
        <w:rPr>
          <w:rFonts w:ascii="宋体" w:hAnsi="宋体" w:cs="宋体"/>
          <w:sz w:val="24"/>
          <w:szCs w:val="24"/>
        </w:rPr>
        <w:t>文件之前已经踏勘现场，对本项目的风险和义务已经十分了解，并在其</w:t>
      </w:r>
      <w:r>
        <w:rPr>
          <w:rFonts w:ascii="宋体" w:hAnsi="宋体" w:cs="宋体" w:hint="eastAsia"/>
          <w:sz w:val="24"/>
          <w:szCs w:val="24"/>
        </w:rPr>
        <w:t>响应</w:t>
      </w:r>
      <w:r>
        <w:rPr>
          <w:rFonts w:ascii="宋体" w:hAnsi="宋体" w:cs="宋体"/>
          <w:sz w:val="24"/>
          <w:szCs w:val="24"/>
        </w:rPr>
        <w:t>文件中已充分考虑了现场和环境条件。</w:t>
      </w:r>
    </w:p>
    <w:p w:rsidR="00A337B4" w:rsidRDefault="00B96561">
      <w:pPr>
        <w:spacing w:line="420" w:lineRule="exact"/>
        <w:ind w:firstLineChars="200" w:firstLine="482"/>
        <w:rPr>
          <w:rFonts w:ascii="宋体" w:hAnsi="宋体" w:cs="宋体"/>
          <w:sz w:val="24"/>
          <w:szCs w:val="24"/>
        </w:rPr>
      </w:pPr>
      <w:r>
        <w:rPr>
          <w:rFonts w:ascii="宋体" w:hAnsi="宋体" w:cs="宋体" w:hint="eastAsia"/>
          <w:b/>
          <w:bCs/>
          <w:sz w:val="24"/>
          <w:szCs w:val="24"/>
        </w:rPr>
        <w:t>六、比选时间、地点及文件获取</w:t>
      </w:r>
    </w:p>
    <w:p w:rsidR="00A337B4" w:rsidRDefault="00B96561">
      <w:pPr>
        <w:spacing w:line="420" w:lineRule="exact"/>
        <w:ind w:firstLineChars="200" w:firstLine="480"/>
        <w:rPr>
          <w:rFonts w:ascii="宋体" w:cs="宋体"/>
          <w:sz w:val="24"/>
          <w:szCs w:val="24"/>
        </w:rPr>
      </w:pPr>
      <w:r>
        <w:rPr>
          <w:rFonts w:ascii="宋体" w:hAnsi="宋体" w:cs="宋体" w:hint="eastAsia"/>
          <w:sz w:val="24"/>
          <w:szCs w:val="24"/>
        </w:rPr>
        <w:t>（一）比选文件发布时间：</w:t>
      </w:r>
      <w:r>
        <w:rPr>
          <w:rFonts w:ascii="宋体" w:hAnsi="宋体" w:cs="宋体"/>
          <w:sz w:val="24"/>
          <w:szCs w:val="24"/>
        </w:rPr>
        <w:t>2022</w:t>
      </w:r>
      <w:r>
        <w:rPr>
          <w:rFonts w:ascii="宋体" w:hAnsi="宋体" w:cs="宋体" w:hint="eastAsia"/>
          <w:sz w:val="24"/>
          <w:szCs w:val="24"/>
        </w:rPr>
        <w:t>年</w:t>
      </w:r>
      <w:r w:rsidR="001C7B55">
        <w:rPr>
          <w:rFonts w:ascii="宋体" w:hAnsi="宋体" w:cs="宋体" w:hint="eastAsia"/>
          <w:sz w:val="24"/>
          <w:szCs w:val="24"/>
        </w:rPr>
        <w:t>10</w:t>
      </w:r>
      <w:r>
        <w:rPr>
          <w:rFonts w:ascii="宋体" w:hAnsi="宋体" w:cs="宋体" w:hint="eastAsia"/>
          <w:sz w:val="24"/>
          <w:szCs w:val="24"/>
        </w:rPr>
        <w:t>月</w:t>
      </w:r>
      <w:r w:rsidR="001C7B55">
        <w:rPr>
          <w:rFonts w:ascii="宋体" w:hAnsi="宋体" w:cs="宋体" w:hint="eastAsia"/>
          <w:sz w:val="24"/>
          <w:szCs w:val="24"/>
        </w:rPr>
        <w:t>9</w:t>
      </w:r>
      <w:r>
        <w:rPr>
          <w:rFonts w:ascii="宋体" w:hAnsi="宋体" w:cs="宋体" w:hint="eastAsia"/>
          <w:sz w:val="24"/>
          <w:szCs w:val="24"/>
        </w:rPr>
        <w:t>日。</w:t>
      </w:r>
    </w:p>
    <w:p w:rsidR="00A337B4" w:rsidRDefault="00B96561">
      <w:pPr>
        <w:spacing w:line="420" w:lineRule="exact"/>
        <w:ind w:firstLineChars="200" w:firstLine="480"/>
        <w:rPr>
          <w:rFonts w:ascii="宋体" w:cs="宋体"/>
          <w:sz w:val="24"/>
          <w:szCs w:val="24"/>
        </w:rPr>
      </w:pPr>
      <w:r>
        <w:rPr>
          <w:rFonts w:ascii="宋体" w:hAnsi="宋体" w:cs="宋体" w:hint="eastAsia"/>
          <w:sz w:val="24"/>
          <w:szCs w:val="24"/>
        </w:rPr>
        <w:t>（二）比选时间：</w:t>
      </w:r>
      <w:r>
        <w:rPr>
          <w:rFonts w:ascii="宋体" w:hAnsi="宋体" w:cs="宋体"/>
          <w:sz w:val="24"/>
          <w:szCs w:val="24"/>
        </w:rPr>
        <w:t>2022</w:t>
      </w:r>
      <w:r>
        <w:rPr>
          <w:rFonts w:ascii="宋体" w:hAnsi="宋体" w:cs="宋体" w:hint="eastAsia"/>
          <w:sz w:val="24"/>
          <w:szCs w:val="24"/>
        </w:rPr>
        <w:t>年</w:t>
      </w:r>
      <w:r w:rsidR="001C7B55">
        <w:rPr>
          <w:rFonts w:ascii="宋体" w:hAnsi="宋体" w:cs="宋体" w:hint="eastAsia"/>
          <w:sz w:val="24"/>
          <w:szCs w:val="24"/>
        </w:rPr>
        <w:t>10</w:t>
      </w:r>
      <w:r>
        <w:rPr>
          <w:rFonts w:ascii="宋体" w:hAnsi="宋体" w:cs="宋体" w:hint="eastAsia"/>
          <w:sz w:val="24"/>
          <w:szCs w:val="24"/>
        </w:rPr>
        <w:t>月</w:t>
      </w:r>
      <w:r w:rsidR="001C7B55">
        <w:rPr>
          <w:rFonts w:ascii="宋体" w:hAnsi="宋体" w:cs="宋体" w:hint="eastAsia"/>
          <w:sz w:val="24"/>
          <w:szCs w:val="24"/>
        </w:rPr>
        <w:t>14</w:t>
      </w:r>
      <w:r>
        <w:rPr>
          <w:rFonts w:ascii="宋体" w:hAnsi="宋体" w:cs="宋体" w:hint="eastAsia"/>
          <w:sz w:val="24"/>
          <w:szCs w:val="24"/>
        </w:rPr>
        <w:t>日上午</w:t>
      </w:r>
      <w:r w:rsidR="001C7B55">
        <w:rPr>
          <w:rFonts w:ascii="宋体" w:hAnsi="宋体" w:cs="宋体" w:hint="eastAsia"/>
          <w:sz w:val="24"/>
          <w:szCs w:val="24"/>
        </w:rPr>
        <w:t>9</w:t>
      </w:r>
      <w:r>
        <w:rPr>
          <w:rFonts w:ascii="宋体" w:hAnsi="宋体" w:cs="宋体" w:hint="eastAsia"/>
          <w:sz w:val="24"/>
          <w:szCs w:val="24"/>
        </w:rPr>
        <w:t>：3</w:t>
      </w:r>
      <w:r>
        <w:rPr>
          <w:rFonts w:ascii="宋体" w:hAnsi="宋体" w:cs="宋体"/>
          <w:sz w:val="24"/>
          <w:szCs w:val="24"/>
        </w:rPr>
        <w:t>0</w:t>
      </w:r>
      <w:r>
        <w:rPr>
          <w:rFonts w:ascii="宋体" w:hAnsi="宋体" w:cs="宋体" w:hint="eastAsia"/>
          <w:sz w:val="24"/>
          <w:szCs w:val="24"/>
        </w:rPr>
        <w:t>时。</w:t>
      </w:r>
    </w:p>
    <w:p w:rsidR="00A337B4" w:rsidRDefault="00B96561">
      <w:pPr>
        <w:spacing w:line="420" w:lineRule="exact"/>
        <w:ind w:firstLineChars="200" w:firstLine="480"/>
        <w:rPr>
          <w:rFonts w:ascii="宋体" w:cs="宋体"/>
          <w:sz w:val="24"/>
          <w:szCs w:val="24"/>
        </w:rPr>
      </w:pPr>
      <w:r>
        <w:rPr>
          <w:rFonts w:ascii="宋体" w:hAnsi="宋体" w:cs="宋体" w:hint="eastAsia"/>
          <w:sz w:val="24"/>
          <w:szCs w:val="24"/>
        </w:rPr>
        <w:t>（三）比选文件获取方式：重钢总医院官网（</w:t>
      </w:r>
      <w:r>
        <w:rPr>
          <w:rFonts w:ascii="宋体" w:hAnsi="宋体" w:cs="宋体"/>
          <w:sz w:val="24"/>
          <w:szCs w:val="24"/>
        </w:rPr>
        <w:t>http://www.cghospital.com</w:t>
      </w:r>
      <w:r>
        <w:rPr>
          <w:rFonts w:ascii="宋体" w:hAnsi="宋体" w:cs="宋体" w:hint="eastAsia"/>
          <w:sz w:val="24"/>
          <w:szCs w:val="24"/>
        </w:rPr>
        <w:t>）。</w:t>
      </w:r>
    </w:p>
    <w:p w:rsidR="00A337B4" w:rsidRDefault="00B96561">
      <w:pPr>
        <w:spacing w:line="420" w:lineRule="exact"/>
        <w:ind w:firstLineChars="200" w:firstLine="480"/>
        <w:rPr>
          <w:rFonts w:ascii="宋体" w:cs="宋体"/>
          <w:sz w:val="24"/>
          <w:szCs w:val="24"/>
        </w:rPr>
      </w:pPr>
      <w:r>
        <w:rPr>
          <w:rFonts w:ascii="宋体" w:hAnsi="宋体" w:cs="宋体" w:hint="eastAsia"/>
          <w:sz w:val="24"/>
          <w:szCs w:val="24"/>
        </w:rPr>
        <w:t>（四）比选报名：</w:t>
      </w:r>
      <w:r>
        <w:rPr>
          <w:rFonts w:ascii="宋体" w:hAnsi="宋体" w:cs="宋体" w:hint="eastAsia"/>
          <w:b/>
          <w:sz w:val="24"/>
          <w:szCs w:val="24"/>
        </w:rPr>
        <w:t>本项目应在比选截止时间前</w:t>
      </w:r>
      <w:r>
        <w:rPr>
          <w:rFonts w:ascii="宋体" w:hAnsi="宋体" w:cs="宋体"/>
          <w:b/>
          <w:sz w:val="24"/>
          <w:szCs w:val="24"/>
        </w:rPr>
        <w:t>1</w:t>
      </w:r>
      <w:r>
        <w:rPr>
          <w:rFonts w:ascii="宋体" w:hAnsi="宋体" w:cs="宋体" w:hint="eastAsia"/>
          <w:b/>
          <w:sz w:val="24"/>
          <w:szCs w:val="24"/>
        </w:rPr>
        <w:t>天进行报名，报名方式为：</w:t>
      </w:r>
      <w:r w:rsidR="007C7013" w:rsidRPr="007C7013">
        <w:fldChar w:fldCharType="begin"/>
      </w:r>
      <w:r>
        <w:instrText xml:space="preserve"> HYPERLINK "mailto:</w:instrText>
      </w:r>
      <w:r>
        <w:instrText>将加盖响应人公章的报名函发送至指定邮箱</w:instrText>
      </w:r>
      <w:r>
        <w:instrText xml:space="preserve">cgzyyxjzy@163.com" </w:instrText>
      </w:r>
      <w:r w:rsidR="007C7013" w:rsidRPr="007C7013">
        <w:fldChar w:fldCharType="separate"/>
      </w:r>
      <w:r>
        <w:rPr>
          <w:rFonts w:hint="eastAsia"/>
          <w:b/>
          <w:sz w:val="24"/>
          <w:szCs w:val="24"/>
        </w:rPr>
        <w:t>将加盖响</w:t>
      </w:r>
      <w:r>
        <w:rPr>
          <w:rFonts w:hint="eastAsia"/>
          <w:b/>
          <w:sz w:val="24"/>
          <w:szCs w:val="24"/>
        </w:rPr>
        <w:lastRenderedPageBreak/>
        <w:t>应人公章的报名函发送至指定邮箱</w:t>
      </w:r>
      <w:r>
        <w:rPr>
          <w:b/>
          <w:sz w:val="24"/>
          <w:szCs w:val="24"/>
        </w:rPr>
        <w:t>cgzyyxjzy@163.com</w:t>
      </w:r>
      <w:r w:rsidR="007C7013">
        <w:rPr>
          <w:b/>
          <w:sz w:val="24"/>
          <w:szCs w:val="24"/>
        </w:rPr>
        <w:fldChar w:fldCharType="end"/>
      </w:r>
      <w:r>
        <w:rPr>
          <w:rFonts w:ascii="宋体" w:hAnsi="宋体" w:cs="宋体" w:hint="eastAsia"/>
          <w:b/>
          <w:sz w:val="24"/>
          <w:szCs w:val="24"/>
        </w:rPr>
        <w:t>。只有进行报名的单位才具备参选资格</w:t>
      </w:r>
      <w:r>
        <w:rPr>
          <w:rFonts w:ascii="宋体" w:hAnsi="宋体" w:cs="宋体" w:hint="eastAsia"/>
          <w:sz w:val="24"/>
          <w:szCs w:val="24"/>
        </w:rPr>
        <w:t>。报名函格式自拟。</w:t>
      </w:r>
    </w:p>
    <w:p w:rsidR="001C7B55" w:rsidRDefault="00B96561" w:rsidP="001C7B55">
      <w:pPr>
        <w:spacing w:line="440" w:lineRule="exact"/>
        <w:ind w:firstLineChars="200" w:firstLine="480"/>
        <w:rPr>
          <w:rFonts w:ascii="宋体" w:cs="宋体"/>
          <w:sz w:val="24"/>
          <w:szCs w:val="24"/>
        </w:rPr>
      </w:pPr>
      <w:r>
        <w:rPr>
          <w:rFonts w:ascii="宋体" w:hAnsi="宋体" w:cs="宋体" w:hint="eastAsia"/>
          <w:sz w:val="24"/>
          <w:szCs w:val="24"/>
        </w:rPr>
        <w:t>（五）响应文件递交截止时间：</w:t>
      </w:r>
      <w:r>
        <w:rPr>
          <w:rFonts w:ascii="宋体" w:hAnsi="宋体" w:cs="宋体"/>
          <w:sz w:val="24"/>
          <w:szCs w:val="24"/>
        </w:rPr>
        <w:t>202</w:t>
      </w:r>
      <w:r>
        <w:rPr>
          <w:rFonts w:ascii="宋体" w:hAnsi="宋体" w:cs="宋体" w:hint="eastAsia"/>
          <w:sz w:val="24"/>
          <w:szCs w:val="24"/>
        </w:rPr>
        <w:t>2年</w:t>
      </w:r>
      <w:r w:rsidR="001C7B55">
        <w:rPr>
          <w:rFonts w:ascii="宋体" w:hAnsi="宋体" w:cs="宋体" w:hint="eastAsia"/>
          <w:sz w:val="24"/>
          <w:szCs w:val="24"/>
        </w:rPr>
        <w:t>10</w:t>
      </w:r>
      <w:r>
        <w:rPr>
          <w:rFonts w:ascii="宋体" w:hAnsi="宋体" w:cs="宋体" w:hint="eastAsia"/>
          <w:sz w:val="24"/>
          <w:szCs w:val="24"/>
        </w:rPr>
        <w:t>月</w:t>
      </w:r>
      <w:r w:rsidR="001C7B55">
        <w:rPr>
          <w:rFonts w:ascii="宋体" w:hAnsi="宋体" w:cs="宋体" w:hint="eastAsia"/>
          <w:sz w:val="24"/>
          <w:szCs w:val="24"/>
        </w:rPr>
        <w:t>14</w:t>
      </w:r>
      <w:r>
        <w:rPr>
          <w:rFonts w:ascii="宋体" w:hAnsi="宋体" w:cs="宋体" w:hint="eastAsia"/>
          <w:sz w:val="24"/>
          <w:szCs w:val="24"/>
        </w:rPr>
        <w:t>日上午</w:t>
      </w:r>
      <w:r w:rsidR="001C7B55">
        <w:rPr>
          <w:rFonts w:ascii="宋体" w:hAnsi="宋体" w:cs="宋体" w:hint="eastAsia"/>
          <w:sz w:val="24"/>
          <w:szCs w:val="24"/>
        </w:rPr>
        <w:t>9</w:t>
      </w:r>
      <w:r>
        <w:rPr>
          <w:rFonts w:ascii="宋体" w:hAnsi="宋体" w:cs="宋体" w:hint="eastAsia"/>
          <w:sz w:val="24"/>
          <w:szCs w:val="24"/>
        </w:rPr>
        <w:t>：30</w:t>
      </w:r>
      <w:r w:rsidR="001C7B55">
        <w:rPr>
          <w:rFonts w:ascii="宋体" w:hAnsi="宋体" w:cs="宋体" w:hint="eastAsia"/>
          <w:sz w:val="24"/>
          <w:szCs w:val="24"/>
        </w:rPr>
        <w:t>时。超过截止</w:t>
      </w:r>
      <w:proofErr w:type="gramStart"/>
      <w:r w:rsidR="001C7B55">
        <w:rPr>
          <w:rFonts w:ascii="宋体" w:hAnsi="宋体" w:cs="宋体" w:hint="eastAsia"/>
          <w:sz w:val="24"/>
          <w:szCs w:val="24"/>
        </w:rPr>
        <w:t>时间的恕不</w:t>
      </w:r>
      <w:proofErr w:type="gramEnd"/>
      <w:r w:rsidR="001C7B55">
        <w:rPr>
          <w:rFonts w:ascii="宋体" w:hAnsi="宋体" w:cs="宋体" w:hint="eastAsia"/>
          <w:sz w:val="24"/>
          <w:szCs w:val="24"/>
        </w:rPr>
        <w:t>接受（现场递交响应文件）。如比选时间与比选方临时会议冲突，比选时间由比选方临时通知，响应文件递交截止时间以比选方临时通知为准。</w:t>
      </w:r>
    </w:p>
    <w:p w:rsidR="00A337B4" w:rsidRDefault="001C7B55">
      <w:pPr>
        <w:spacing w:line="440" w:lineRule="exact"/>
        <w:ind w:firstLineChars="200" w:firstLine="480"/>
        <w:rPr>
          <w:rFonts w:ascii="宋体" w:hAnsi="宋体" w:cs="宋体"/>
          <w:b/>
          <w:sz w:val="24"/>
          <w:szCs w:val="24"/>
        </w:rPr>
      </w:pPr>
      <w:r>
        <w:rPr>
          <w:rFonts w:ascii="宋体" w:hAnsi="宋体" w:cs="宋体" w:hint="eastAsia"/>
          <w:sz w:val="24"/>
          <w:szCs w:val="24"/>
        </w:rPr>
        <w:t>（六）响应文件递交地点</w:t>
      </w:r>
      <w:r w:rsidR="00B96561">
        <w:rPr>
          <w:rFonts w:ascii="宋体" w:hAnsi="宋体" w:cs="宋体" w:hint="eastAsia"/>
          <w:sz w:val="24"/>
          <w:szCs w:val="24"/>
        </w:rPr>
        <w:t>：重钢总医院办公楼三楼</w:t>
      </w:r>
      <w:proofErr w:type="gramStart"/>
      <w:r w:rsidR="00B96561">
        <w:rPr>
          <w:rFonts w:ascii="宋体" w:hAnsi="宋体" w:cs="宋体" w:hint="eastAsia"/>
          <w:sz w:val="24"/>
          <w:szCs w:val="24"/>
        </w:rPr>
        <w:t>一</w:t>
      </w:r>
      <w:proofErr w:type="gramEnd"/>
      <w:r w:rsidR="00B96561">
        <w:rPr>
          <w:rFonts w:ascii="宋体" w:hAnsi="宋体" w:cs="宋体" w:hint="eastAsia"/>
          <w:sz w:val="24"/>
          <w:szCs w:val="24"/>
        </w:rPr>
        <w:t>会议室。</w:t>
      </w:r>
      <w:r w:rsidR="00B96561">
        <w:rPr>
          <w:rFonts w:ascii="宋体" w:hAnsi="宋体" w:cs="宋体" w:hint="eastAsia"/>
          <w:b/>
          <w:sz w:val="24"/>
          <w:szCs w:val="24"/>
        </w:rPr>
        <w:t>参加比选的人员必需按照采购人要求做好疫情防控相关事宜（参加现场比选的人员必需持48小时内核酸检测报告或证明）。如因响应人自身原因导致不能进行比选现场的，由响应人自行负责。</w:t>
      </w:r>
    </w:p>
    <w:p w:rsidR="00A337B4" w:rsidRDefault="00B96561">
      <w:pPr>
        <w:spacing w:line="420" w:lineRule="exact"/>
        <w:ind w:firstLineChars="200" w:firstLine="482"/>
        <w:rPr>
          <w:rFonts w:ascii="宋体" w:hAnsi="宋体"/>
          <w:sz w:val="24"/>
          <w:szCs w:val="24"/>
        </w:rPr>
      </w:pPr>
      <w:r>
        <w:rPr>
          <w:rFonts w:ascii="宋体" w:hAnsi="宋体" w:cs="宋体" w:hint="eastAsia"/>
          <w:b/>
          <w:bCs/>
          <w:sz w:val="24"/>
          <w:szCs w:val="24"/>
        </w:rPr>
        <w:t>七、联系人</w:t>
      </w:r>
    </w:p>
    <w:p w:rsidR="00A337B4" w:rsidRDefault="00B96561">
      <w:pPr>
        <w:spacing w:line="420" w:lineRule="exact"/>
        <w:ind w:firstLineChars="200" w:firstLine="480"/>
        <w:rPr>
          <w:rFonts w:ascii="宋体" w:hAnsi="宋体"/>
          <w:sz w:val="24"/>
          <w:szCs w:val="24"/>
        </w:rPr>
      </w:pPr>
      <w:r>
        <w:rPr>
          <w:rFonts w:ascii="宋体" w:hAnsi="宋体" w:cs="宋体" w:hint="eastAsia"/>
          <w:sz w:val="24"/>
          <w:szCs w:val="24"/>
        </w:rPr>
        <w:t>比选人：重钢总医院</w:t>
      </w:r>
      <w:r>
        <w:rPr>
          <w:rFonts w:ascii="宋体" w:hAnsi="宋体" w:hint="eastAsia"/>
          <w:sz w:val="24"/>
          <w:szCs w:val="24"/>
        </w:rPr>
        <w:t xml:space="preserve">           </w:t>
      </w:r>
      <w:r>
        <w:rPr>
          <w:rFonts w:ascii="宋体" w:hAnsi="宋体" w:cs="宋体" w:hint="eastAsia"/>
          <w:sz w:val="24"/>
          <w:szCs w:val="24"/>
        </w:rPr>
        <w:t>地址：重庆市大渡口区</w:t>
      </w:r>
    </w:p>
    <w:p w:rsidR="00A337B4" w:rsidRDefault="00B96561">
      <w:pPr>
        <w:spacing w:line="420" w:lineRule="exact"/>
        <w:ind w:firstLineChars="200" w:firstLine="480"/>
        <w:rPr>
          <w:rFonts w:ascii="宋体" w:hAnsi="宋体"/>
          <w:sz w:val="24"/>
          <w:szCs w:val="24"/>
        </w:rPr>
      </w:pPr>
      <w:r>
        <w:rPr>
          <w:rFonts w:ascii="宋体" w:hAnsi="宋体" w:cs="宋体" w:hint="eastAsia"/>
          <w:sz w:val="24"/>
          <w:szCs w:val="24"/>
        </w:rPr>
        <w:t>组织联系人：尹老师</w:t>
      </w:r>
      <w:r>
        <w:rPr>
          <w:rFonts w:ascii="宋体" w:hAnsi="宋体" w:hint="eastAsia"/>
          <w:sz w:val="24"/>
          <w:szCs w:val="24"/>
        </w:rPr>
        <w:t xml:space="preserve">           联系</w:t>
      </w:r>
      <w:r>
        <w:rPr>
          <w:rFonts w:ascii="宋体" w:hAnsi="宋体" w:cs="宋体" w:hint="eastAsia"/>
          <w:sz w:val="24"/>
          <w:szCs w:val="24"/>
        </w:rPr>
        <w:t>电话：</w:t>
      </w:r>
      <w:r>
        <w:rPr>
          <w:rFonts w:ascii="宋体" w:hAnsi="宋体" w:cs="宋体"/>
          <w:sz w:val="24"/>
          <w:szCs w:val="24"/>
        </w:rPr>
        <w:t xml:space="preserve">023-81915011  </w:t>
      </w:r>
    </w:p>
    <w:p w:rsidR="00A337B4" w:rsidRDefault="00B96561">
      <w:pPr>
        <w:spacing w:line="420" w:lineRule="exact"/>
        <w:ind w:firstLineChars="200" w:firstLine="480"/>
        <w:rPr>
          <w:rFonts w:ascii="宋体" w:hAnsi="宋体"/>
          <w:sz w:val="24"/>
          <w:szCs w:val="24"/>
        </w:rPr>
      </w:pPr>
      <w:r>
        <w:rPr>
          <w:rFonts w:ascii="宋体" w:hAnsi="宋体" w:cs="宋体" w:hint="eastAsia"/>
          <w:sz w:val="24"/>
          <w:szCs w:val="24"/>
        </w:rPr>
        <w:t xml:space="preserve">业务部门联系人：黄老师      </w:t>
      </w:r>
      <w:r w:rsidRPr="00F55D83">
        <w:rPr>
          <w:rFonts w:ascii="宋体" w:hAnsi="宋体" w:cs="宋体" w:hint="eastAsia"/>
          <w:sz w:val="24"/>
          <w:szCs w:val="24"/>
        </w:rPr>
        <w:t xml:space="preserve"> 联系电话：023-</w:t>
      </w:r>
      <w:r w:rsidR="00F55D83" w:rsidRPr="00F55D83">
        <w:rPr>
          <w:rFonts w:ascii="宋体" w:hAnsi="宋体" w:cs="宋体" w:hint="eastAsia"/>
          <w:sz w:val="24"/>
          <w:szCs w:val="24"/>
        </w:rPr>
        <w:t>81915049</w:t>
      </w:r>
    </w:p>
    <w:p w:rsidR="00A337B4" w:rsidRDefault="00A337B4">
      <w:pPr>
        <w:spacing w:line="420" w:lineRule="exact"/>
        <w:ind w:firstLineChars="200" w:firstLine="480"/>
        <w:rPr>
          <w:rFonts w:ascii="宋体" w:hAnsi="宋体" w:cs="宋体"/>
          <w:sz w:val="24"/>
          <w:szCs w:val="24"/>
        </w:rPr>
      </w:pPr>
    </w:p>
    <w:p w:rsidR="00A337B4" w:rsidRDefault="00A337B4">
      <w:pPr>
        <w:spacing w:line="420" w:lineRule="exact"/>
        <w:ind w:firstLineChars="200" w:firstLine="480"/>
        <w:rPr>
          <w:rFonts w:ascii="宋体" w:hAnsi="宋体" w:cs="宋体"/>
          <w:sz w:val="24"/>
          <w:szCs w:val="24"/>
        </w:rPr>
      </w:pPr>
    </w:p>
    <w:p w:rsidR="00A337B4" w:rsidRDefault="00A337B4">
      <w:pPr>
        <w:spacing w:line="420" w:lineRule="exact"/>
        <w:ind w:firstLineChars="200" w:firstLine="480"/>
        <w:rPr>
          <w:rFonts w:ascii="宋体" w:hAnsi="宋体" w:cs="宋体"/>
          <w:sz w:val="24"/>
          <w:szCs w:val="24"/>
        </w:rPr>
      </w:pPr>
    </w:p>
    <w:p w:rsidR="00A337B4" w:rsidRDefault="00A337B4">
      <w:pPr>
        <w:spacing w:line="420" w:lineRule="exact"/>
        <w:ind w:firstLineChars="200" w:firstLine="480"/>
        <w:rPr>
          <w:rFonts w:ascii="宋体" w:hAnsi="宋体" w:cs="宋体"/>
          <w:sz w:val="24"/>
          <w:szCs w:val="24"/>
        </w:rPr>
      </w:pPr>
    </w:p>
    <w:p w:rsidR="00A337B4" w:rsidRDefault="00A337B4">
      <w:pPr>
        <w:spacing w:line="420" w:lineRule="exact"/>
        <w:ind w:firstLineChars="200" w:firstLine="480"/>
        <w:rPr>
          <w:rFonts w:ascii="宋体" w:hAnsi="宋体" w:cs="宋体"/>
          <w:sz w:val="24"/>
          <w:szCs w:val="24"/>
        </w:rPr>
      </w:pPr>
    </w:p>
    <w:p w:rsidR="00A337B4" w:rsidRDefault="00A337B4">
      <w:pPr>
        <w:spacing w:line="420" w:lineRule="exact"/>
        <w:ind w:firstLineChars="200" w:firstLine="480"/>
        <w:rPr>
          <w:rFonts w:ascii="宋体" w:hAnsi="宋体" w:cs="宋体"/>
          <w:sz w:val="24"/>
          <w:szCs w:val="24"/>
        </w:rPr>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spacing w:line="440" w:lineRule="exact"/>
        <w:jc w:val="left"/>
        <w:rPr>
          <w:rFonts w:asciiTheme="minorEastAsia" w:eastAsiaTheme="minorEastAsia" w:hAnsiTheme="minorEastAsia" w:cs="宋体"/>
          <w:color w:val="000000"/>
          <w:sz w:val="24"/>
          <w:szCs w:val="24"/>
        </w:rPr>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B96561">
      <w:pPr>
        <w:pStyle w:val="1"/>
        <w:rPr>
          <w:rFonts w:cs="宋体"/>
        </w:rPr>
      </w:pPr>
      <w:bookmarkStart w:id="1" w:name="_Toc114479522"/>
      <w:r>
        <w:rPr>
          <w:rFonts w:cs="宋体" w:hint="eastAsia"/>
        </w:rPr>
        <w:t>第</w:t>
      </w:r>
      <w:r>
        <w:rPr>
          <w:rFonts w:hint="eastAsia"/>
        </w:rPr>
        <w:t>二</w:t>
      </w:r>
      <w:r>
        <w:rPr>
          <w:rFonts w:cs="宋体" w:hint="eastAsia"/>
        </w:rPr>
        <w:t>章</w:t>
      </w:r>
      <w:r>
        <w:rPr>
          <w:rFonts w:cs="宋体" w:hint="eastAsia"/>
        </w:rPr>
        <w:t xml:space="preserve">  </w:t>
      </w:r>
      <w:r>
        <w:rPr>
          <w:rFonts w:hint="eastAsia"/>
        </w:rPr>
        <w:t>供应商须知</w:t>
      </w:r>
      <w:bookmarkEnd w:id="1"/>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B96561">
      <w:pPr>
        <w:spacing w:line="440" w:lineRule="exact"/>
        <w:jc w:val="center"/>
        <w:rPr>
          <w:rFonts w:ascii="宋体" w:hAns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供应商须知</w:t>
      </w:r>
    </w:p>
    <w:p w:rsidR="00A337B4" w:rsidRDefault="00A337B4">
      <w:pPr>
        <w:spacing w:line="440" w:lineRule="exact"/>
        <w:jc w:val="left"/>
        <w:rPr>
          <w:rFonts w:ascii="宋体" w:hAnsi="宋体" w:cs="宋体"/>
          <w:b/>
          <w:bCs/>
          <w:sz w:val="24"/>
          <w:szCs w:val="24"/>
        </w:rPr>
      </w:pPr>
    </w:p>
    <w:p w:rsidR="00A337B4" w:rsidRDefault="00B96561">
      <w:pPr>
        <w:spacing w:line="420" w:lineRule="exact"/>
        <w:ind w:firstLineChars="200" w:firstLine="482"/>
        <w:rPr>
          <w:rFonts w:ascii="宋体" w:hAnsi="宋体"/>
          <w:sz w:val="24"/>
          <w:szCs w:val="24"/>
        </w:rPr>
      </w:pPr>
      <w:r>
        <w:rPr>
          <w:rFonts w:ascii="宋体" w:hAnsi="宋体" w:cs="宋体" w:hint="eastAsia"/>
          <w:b/>
          <w:bCs/>
          <w:sz w:val="24"/>
          <w:szCs w:val="24"/>
        </w:rPr>
        <w:t>一、比选报价、限价、评分说明</w:t>
      </w:r>
    </w:p>
    <w:p w:rsidR="00A337B4" w:rsidRDefault="00B96561">
      <w:pPr>
        <w:spacing w:line="420" w:lineRule="exact"/>
        <w:ind w:firstLineChars="200" w:firstLine="480"/>
        <w:rPr>
          <w:rFonts w:ascii="宋体" w:hAnsi="宋体" w:cs="宋体"/>
          <w:sz w:val="24"/>
          <w:szCs w:val="24"/>
        </w:rPr>
      </w:pPr>
      <w:r>
        <w:rPr>
          <w:rFonts w:ascii="宋体" w:hAnsi="宋体" w:cs="宋体" w:hint="eastAsia"/>
          <w:sz w:val="24"/>
          <w:szCs w:val="24"/>
        </w:rPr>
        <w:t>（一）报价说明：响应文件中仅存在唯一报价，无二次报价。</w:t>
      </w:r>
      <w:r w:rsidRPr="00DA4492">
        <w:rPr>
          <w:rFonts w:ascii="宋体" w:hAnsi="宋体" w:cs="宋体" w:hint="eastAsia"/>
          <w:sz w:val="24"/>
          <w:szCs w:val="24"/>
        </w:rPr>
        <w:t>以分配占比报价的形式进行报价。本次项目交钥匙工程报价，包含：系统搭建、人工费、印制费、通讯费、交通费、保险费、税费、抽检费、培训费等所有费用。因响应人自身原因造成漏报、少报</w:t>
      </w:r>
      <w:r>
        <w:rPr>
          <w:rFonts w:ascii="宋体" w:hAnsi="宋体" w:cs="宋体" w:hint="eastAsia"/>
          <w:sz w:val="24"/>
          <w:szCs w:val="24"/>
        </w:rPr>
        <w:t>皆由其自行承担责任，比选人不再补偿。</w:t>
      </w:r>
      <w:r>
        <w:rPr>
          <w:rFonts w:ascii="宋体" w:hAnsi="宋体" w:cs="宋体"/>
          <w:sz w:val="24"/>
          <w:szCs w:val="24"/>
        </w:rPr>
        <w:t>大写金额与小写金额不一致的，以大写金额为准</w:t>
      </w:r>
      <w:r>
        <w:rPr>
          <w:rFonts w:ascii="宋体" w:hAnsi="宋体" w:cs="宋体" w:hint="eastAsia"/>
          <w:sz w:val="24"/>
          <w:szCs w:val="24"/>
        </w:rPr>
        <w:t>。</w:t>
      </w:r>
    </w:p>
    <w:p w:rsidR="00A337B4" w:rsidRDefault="00B96561">
      <w:pPr>
        <w:spacing w:line="420" w:lineRule="exact"/>
        <w:ind w:firstLineChars="200" w:firstLine="480"/>
        <w:rPr>
          <w:rFonts w:ascii="宋体" w:hAnsi="宋体" w:cs="宋体"/>
          <w:sz w:val="24"/>
          <w:szCs w:val="24"/>
        </w:rPr>
      </w:pPr>
      <w:r>
        <w:rPr>
          <w:rFonts w:ascii="宋体" w:hAnsi="宋体" w:cs="宋体" w:hint="eastAsia"/>
          <w:sz w:val="24"/>
          <w:szCs w:val="24"/>
        </w:rPr>
        <w:t>（二）限价说明：本项目只设置清单单项限价，单项报价不得超过对应的单项限价，否则，视为无效。</w:t>
      </w:r>
    </w:p>
    <w:p w:rsidR="00A337B4" w:rsidRPr="00DA4492" w:rsidRDefault="00A337B4">
      <w:pPr>
        <w:spacing w:line="420" w:lineRule="exact"/>
        <w:ind w:firstLineChars="200" w:firstLine="480"/>
        <w:rPr>
          <w:rFonts w:ascii="宋体" w:hAnsi="宋体" w:cs="宋体"/>
          <w:sz w:val="24"/>
          <w:szCs w:val="24"/>
        </w:rPr>
      </w:pPr>
      <w:r w:rsidRPr="00DA4492">
        <w:rPr>
          <w:rFonts w:ascii="宋体" w:hAnsi="宋体" w:cs="宋体"/>
          <w:sz w:val="24"/>
          <w:szCs w:val="24"/>
        </w:rPr>
        <w:t>1.运营服务费。通过平台发生的增量部分，响应人提取推广服务费比例最高限价如下：</w:t>
      </w:r>
    </w:p>
    <w:tbl>
      <w:tblPr>
        <w:tblStyle w:val="ab"/>
        <w:tblW w:w="0" w:type="auto"/>
        <w:jc w:val="center"/>
        <w:tblLook w:val="04A0"/>
      </w:tblPr>
      <w:tblGrid>
        <w:gridCol w:w="889"/>
        <w:gridCol w:w="4110"/>
        <w:gridCol w:w="4253"/>
      </w:tblGrid>
      <w:tr w:rsidR="00A337B4" w:rsidRPr="00DA4492">
        <w:trPr>
          <w:trHeight w:val="340"/>
          <w:jc w:val="center"/>
        </w:trPr>
        <w:tc>
          <w:tcPr>
            <w:tcW w:w="889" w:type="dxa"/>
            <w:vAlign w:val="center"/>
          </w:tcPr>
          <w:p w:rsidR="00A337B4" w:rsidRPr="00DA4492" w:rsidRDefault="00A337B4">
            <w:pPr>
              <w:pStyle w:val="a0"/>
              <w:jc w:val="center"/>
              <w:rPr>
                <w:rFonts w:asciiTheme="minorEastAsia" w:hAnsiTheme="minorEastAsia"/>
                <w:sz w:val="21"/>
                <w:szCs w:val="21"/>
              </w:rPr>
            </w:pPr>
            <w:r w:rsidRPr="00DA4492">
              <w:rPr>
                <w:rFonts w:asciiTheme="minorEastAsia" w:hAnsiTheme="minorEastAsia" w:hint="eastAsia"/>
                <w:sz w:val="21"/>
                <w:szCs w:val="21"/>
              </w:rPr>
              <w:t>序号</w:t>
            </w:r>
          </w:p>
        </w:tc>
        <w:tc>
          <w:tcPr>
            <w:tcW w:w="4110" w:type="dxa"/>
            <w:vAlign w:val="center"/>
          </w:tcPr>
          <w:p w:rsidR="00A337B4" w:rsidRPr="00DA4492" w:rsidRDefault="00A337B4">
            <w:pPr>
              <w:pStyle w:val="a0"/>
              <w:jc w:val="center"/>
              <w:rPr>
                <w:rFonts w:asciiTheme="minorEastAsia" w:hAnsiTheme="minorEastAsia"/>
                <w:sz w:val="21"/>
                <w:szCs w:val="21"/>
              </w:rPr>
            </w:pPr>
            <w:r w:rsidRPr="00DA4492">
              <w:rPr>
                <w:rFonts w:asciiTheme="minorEastAsia" w:hAnsiTheme="minorEastAsia" w:hint="eastAsia"/>
                <w:sz w:val="21"/>
                <w:szCs w:val="21"/>
              </w:rPr>
              <w:t>计算项目</w:t>
            </w:r>
          </w:p>
        </w:tc>
        <w:tc>
          <w:tcPr>
            <w:tcW w:w="4253" w:type="dxa"/>
            <w:vAlign w:val="center"/>
          </w:tcPr>
          <w:p w:rsidR="00A337B4" w:rsidRPr="00DA4492" w:rsidRDefault="00A337B4">
            <w:pPr>
              <w:pStyle w:val="a0"/>
              <w:jc w:val="center"/>
              <w:rPr>
                <w:rFonts w:asciiTheme="minorEastAsia" w:hAnsiTheme="minorEastAsia"/>
                <w:sz w:val="21"/>
                <w:szCs w:val="21"/>
              </w:rPr>
            </w:pPr>
            <w:r w:rsidRPr="00DA4492">
              <w:rPr>
                <w:rFonts w:asciiTheme="minorEastAsia" w:hAnsiTheme="minorEastAsia" w:hint="eastAsia"/>
                <w:sz w:val="21"/>
                <w:szCs w:val="21"/>
              </w:rPr>
              <w:t>响应人提取推广服务费比例最高限价</w:t>
            </w:r>
          </w:p>
        </w:tc>
      </w:tr>
      <w:tr w:rsidR="00A337B4" w:rsidRPr="00DA4492">
        <w:trPr>
          <w:trHeight w:val="340"/>
          <w:jc w:val="center"/>
        </w:trPr>
        <w:tc>
          <w:tcPr>
            <w:tcW w:w="889" w:type="dxa"/>
            <w:vAlign w:val="center"/>
          </w:tcPr>
          <w:p w:rsidR="00A337B4" w:rsidRPr="00DA4492" w:rsidRDefault="00A337B4">
            <w:pPr>
              <w:pStyle w:val="a0"/>
              <w:jc w:val="center"/>
              <w:rPr>
                <w:rFonts w:asciiTheme="minorEastAsia" w:hAnsiTheme="minorEastAsia"/>
                <w:sz w:val="21"/>
                <w:szCs w:val="21"/>
              </w:rPr>
            </w:pPr>
            <w:r w:rsidRPr="00DA4492">
              <w:rPr>
                <w:rFonts w:asciiTheme="minorEastAsia" w:hAnsiTheme="minorEastAsia"/>
                <w:sz w:val="21"/>
                <w:szCs w:val="21"/>
              </w:rPr>
              <w:t>1</w:t>
            </w:r>
          </w:p>
        </w:tc>
        <w:tc>
          <w:tcPr>
            <w:tcW w:w="4110" w:type="dxa"/>
            <w:vAlign w:val="center"/>
          </w:tcPr>
          <w:p w:rsidR="00A337B4" w:rsidRPr="00DA4492" w:rsidRDefault="00A337B4">
            <w:pPr>
              <w:pStyle w:val="a0"/>
              <w:rPr>
                <w:rFonts w:asciiTheme="minorEastAsia" w:hAnsiTheme="minorEastAsia"/>
                <w:sz w:val="21"/>
                <w:szCs w:val="21"/>
              </w:rPr>
            </w:pPr>
            <w:r w:rsidRPr="00DA4492">
              <w:rPr>
                <w:rFonts w:hint="eastAsia"/>
                <w:sz w:val="24"/>
                <w:szCs w:val="24"/>
              </w:rPr>
              <w:t>普通检查</w:t>
            </w:r>
          </w:p>
        </w:tc>
        <w:tc>
          <w:tcPr>
            <w:tcW w:w="4253" w:type="dxa"/>
            <w:vAlign w:val="center"/>
          </w:tcPr>
          <w:p w:rsidR="00A337B4" w:rsidRPr="00DA4492" w:rsidRDefault="00A337B4">
            <w:pPr>
              <w:pStyle w:val="a0"/>
              <w:jc w:val="center"/>
              <w:rPr>
                <w:rFonts w:asciiTheme="minorEastAsia" w:hAnsiTheme="minorEastAsia"/>
                <w:sz w:val="21"/>
                <w:szCs w:val="21"/>
              </w:rPr>
            </w:pPr>
            <w:r w:rsidRPr="00DA4492">
              <w:rPr>
                <w:rFonts w:asciiTheme="minorEastAsia" w:hAnsiTheme="minorEastAsia"/>
                <w:sz w:val="21"/>
                <w:szCs w:val="21"/>
              </w:rPr>
              <w:t>30%</w:t>
            </w:r>
          </w:p>
        </w:tc>
      </w:tr>
      <w:tr w:rsidR="00A337B4" w:rsidRPr="00DA4492">
        <w:trPr>
          <w:trHeight w:val="340"/>
          <w:jc w:val="center"/>
        </w:trPr>
        <w:tc>
          <w:tcPr>
            <w:tcW w:w="889" w:type="dxa"/>
            <w:vAlign w:val="center"/>
          </w:tcPr>
          <w:p w:rsidR="00A337B4" w:rsidRPr="00DA4492" w:rsidRDefault="00A337B4">
            <w:pPr>
              <w:pStyle w:val="a0"/>
              <w:jc w:val="center"/>
              <w:rPr>
                <w:rFonts w:asciiTheme="minorEastAsia" w:hAnsiTheme="minorEastAsia"/>
                <w:sz w:val="21"/>
                <w:szCs w:val="21"/>
              </w:rPr>
            </w:pPr>
            <w:r w:rsidRPr="00DA4492">
              <w:rPr>
                <w:rFonts w:asciiTheme="minorEastAsia" w:hAnsiTheme="minorEastAsia"/>
                <w:sz w:val="21"/>
                <w:szCs w:val="21"/>
              </w:rPr>
              <w:t>2</w:t>
            </w:r>
          </w:p>
        </w:tc>
        <w:tc>
          <w:tcPr>
            <w:tcW w:w="4110" w:type="dxa"/>
            <w:vAlign w:val="center"/>
          </w:tcPr>
          <w:p w:rsidR="00A337B4" w:rsidRPr="00DA4492" w:rsidRDefault="00A337B4">
            <w:pPr>
              <w:pStyle w:val="a0"/>
              <w:rPr>
                <w:rFonts w:asciiTheme="minorEastAsia" w:hAnsiTheme="minorEastAsia"/>
                <w:sz w:val="21"/>
                <w:szCs w:val="21"/>
              </w:rPr>
            </w:pPr>
            <w:r w:rsidRPr="00DA4492">
              <w:rPr>
                <w:rFonts w:asciiTheme="minorEastAsia" w:hAnsiTheme="minorEastAsia" w:hint="eastAsia"/>
                <w:sz w:val="21"/>
                <w:szCs w:val="21"/>
              </w:rPr>
              <w:t>大型检查</w:t>
            </w:r>
            <w:r w:rsidRPr="00DA4492">
              <w:rPr>
                <w:rFonts w:asciiTheme="minorEastAsia" w:hAnsiTheme="minorEastAsia"/>
                <w:sz w:val="21"/>
                <w:szCs w:val="21"/>
              </w:rPr>
              <w:t>(CT、核磁、无痛肠镜和胃镜)</w:t>
            </w:r>
          </w:p>
        </w:tc>
        <w:tc>
          <w:tcPr>
            <w:tcW w:w="4253" w:type="dxa"/>
            <w:vAlign w:val="center"/>
          </w:tcPr>
          <w:p w:rsidR="00A337B4" w:rsidRPr="00DA4492" w:rsidRDefault="00A337B4">
            <w:pPr>
              <w:pStyle w:val="a0"/>
              <w:jc w:val="center"/>
              <w:rPr>
                <w:rFonts w:asciiTheme="minorEastAsia" w:hAnsiTheme="minorEastAsia"/>
                <w:sz w:val="21"/>
                <w:szCs w:val="21"/>
              </w:rPr>
            </w:pPr>
            <w:r w:rsidRPr="00DA4492">
              <w:rPr>
                <w:rFonts w:asciiTheme="minorEastAsia" w:hAnsiTheme="minorEastAsia"/>
                <w:sz w:val="21"/>
                <w:szCs w:val="21"/>
              </w:rPr>
              <w:t>20%</w:t>
            </w:r>
          </w:p>
        </w:tc>
      </w:tr>
    </w:tbl>
    <w:p w:rsidR="00A337B4" w:rsidRPr="00DA4492" w:rsidRDefault="00A337B4">
      <w:pPr>
        <w:pStyle w:val="a0"/>
        <w:ind w:firstLineChars="200" w:firstLine="480"/>
      </w:pPr>
      <w:r w:rsidRPr="00DA4492">
        <w:rPr>
          <w:sz w:val="24"/>
          <w:szCs w:val="24"/>
        </w:rPr>
        <w:t>2.</w:t>
      </w:r>
      <w:r w:rsidRPr="00DA4492">
        <w:rPr>
          <w:rFonts w:asciiTheme="minorEastAsia" w:hAnsiTheme="minorEastAsia" w:cs="Times New Roman"/>
          <w:sz w:val="21"/>
          <w:szCs w:val="21"/>
        </w:rPr>
        <w:t xml:space="preserve"> </w:t>
      </w:r>
      <w:r w:rsidRPr="00DA4492">
        <w:rPr>
          <w:rFonts w:hint="eastAsia"/>
          <w:sz w:val="24"/>
          <w:szCs w:val="24"/>
        </w:rPr>
        <w:t>医疗咨询费。</w:t>
      </w:r>
    </w:p>
    <w:tbl>
      <w:tblPr>
        <w:tblStyle w:val="ab"/>
        <w:tblW w:w="0" w:type="auto"/>
        <w:jc w:val="center"/>
        <w:tblLook w:val="04A0"/>
      </w:tblPr>
      <w:tblGrid>
        <w:gridCol w:w="836"/>
        <w:gridCol w:w="4726"/>
        <w:gridCol w:w="3720"/>
      </w:tblGrid>
      <w:tr w:rsidR="00A337B4" w:rsidRPr="00DA4492">
        <w:trPr>
          <w:trHeight w:val="340"/>
          <w:jc w:val="center"/>
        </w:trPr>
        <w:tc>
          <w:tcPr>
            <w:tcW w:w="836" w:type="dxa"/>
            <w:vAlign w:val="center"/>
          </w:tcPr>
          <w:p w:rsidR="00A337B4" w:rsidRPr="00DA4492" w:rsidRDefault="00A337B4">
            <w:pPr>
              <w:pStyle w:val="a0"/>
              <w:jc w:val="center"/>
              <w:rPr>
                <w:rFonts w:asciiTheme="minorEastAsia" w:hAnsiTheme="minorEastAsia"/>
                <w:sz w:val="21"/>
                <w:szCs w:val="21"/>
              </w:rPr>
            </w:pPr>
            <w:r w:rsidRPr="00DA4492">
              <w:rPr>
                <w:rFonts w:asciiTheme="minorEastAsia" w:hAnsiTheme="minorEastAsia" w:hint="eastAsia"/>
                <w:sz w:val="21"/>
                <w:szCs w:val="21"/>
              </w:rPr>
              <w:t>序号</w:t>
            </w:r>
          </w:p>
        </w:tc>
        <w:tc>
          <w:tcPr>
            <w:tcW w:w="4726" w:type="dxa"/>
            <w:vAlign w:val="center"/>
          </w:tcPr>
          <w:p w:rsidR="00A337B4" w:rsidRPr="00DA4492" w:rsidRDefault="00A337B4">
            <w:pPr>
              <w:pStyle w:val="a0"/>
              <w:jc w:val="center"/>
              <w:rPr>
                <w:rFonts w:asciiTheme="minorEastAsia" w:hAnsiTheme="minorEastAsia"/>
                <w:sz w:val="21"/>
                <w:szCs w:val="21"/>
              </w:rPr>
            </w:pPr>
            <w:r w:rsidRPr="00DA4492">
              <w:rPr>
                <w:rFonts w:asciiTheme="minorEastAsia" w:hAnsiTheme="minorEastAsia" w:hint="eastAsia"/>
                <w:sz w:val="21"/>
                <w:szCs w:val="21"/>
              </w:rPr>
              <w:t>计算项目</w:t>
            </w:r>
          </w:p>
        </w:tc>
        <w:tc>
          <w:tcPr>
            <w:tcW w:w="3720" w:type="dxa"/>
            <w:vAlign w:val="center"/>
          </w:tcPr>
          <w:p w:rsidR="00A337B4" w:rsidRPr="00DA4492" w:rsidRDefault="00A337B4">
            <w:pPr>
              <w:pStyle w:val="a0"/>
              <w:rPr>
                <w:rFonts w:asciiTheme="minorEastAsia" w:hAnsiTheme="minorEastAsia"/>
                <w:sz w:val="21"/>
                <w:szCs w:val="21"/>
              </w:rPr>
            </w:pPr>
            <w:r w:rsidRPr="00DA4492">
              <w:rPr>
                <w:rFonts w:asciiTheme="minorEastAsia" w:hAnsiTheme="minorEastAsia" w:hint="eastAsia"/>
                <w:sz w:val="21"/>
                <w:szCs w:val="21"/>
              </w:rPr>
              <w:t>响应人支付医疗咨询费比例最低限价</w:t>
            </w:r>
          </w:p>
        </w:tc>
      </w:tr>
      <w:tr w:rsidR="00A337B4" w:rsidRPr="00DA4492">
        <w:trPr>
          <w:trHeight w:val="340"/>
          <w:jc w:val="center"/>
        </w:trPr>
        <w:tc>
          <w:tcPr>
            <w:tcW w:w="836" w:type="dxa"/>
            <w:vAlign w:val="center"/>
          </w:tcPr>
          <w:p w:rsidR="00A337B4" w:rsidRPr="00DA4492" w:rsidRDefault="00A337B4">
            <w:pPr>
              <w:pStyle w:val="a0"/>
              <w:jc w:val="center"/>
              <w:rPr>
                <w:rFonts w:asciiTheme="minorEastAsia" w:hAnsiTheme="minorEastAsia"/>
                <w:sz w:val="21"/>
                <w:szCs w:val="21"/>
              </w:rPr>
            </w:pPr>
            <w:r w:rsidRPr="00DA4492">
              <w:rPr>
                <w:rFonts w:asciiTheme="minorEastAsia" w:hAnsiTheme="minorEastAsia"/>
                <w:sz w:val="21"/>
                <w:szCs w:val="21"/>
              </w:rPr>
              <w:t>1</w:t>
            </w:r>
          </w:p>
        </w:tc>
        <w:tc>
          <w:tcPr>
            <w:tcW w:w="4726" w:type="dxa"/>
            <w:vAlign w:val="center"/>
          </w:tcPr>
          <w:p w:rsidR="00A337B4" w:rsidRPr="00DA4492" w:rsidRDefault="00A337B4">
            <w:pPr>
              <w:pStyle w:val="a0"/>
              <w:rPr>
                <w:rFonts w:asciiTheme="minorEastAsia" w:hAnsiTheme="minorEastAsia"/>
                <w:sz w:val="21"/>
                <w:szCs w:val="21"/>
              </w:rPr>
            </w:pPr>
            <w:r w:rsidRPr="00DA4492">
              <w:rPr>
                <w:rFonts w:asciiTheme="minorEastAsia" w:hAnsiTheme="minorEastAsia" w:hint="eastAsia"/>
                <w:sz w:val="21"/>
                <w:szCs w:val="21"/>
              </w:rPr>
              <w:t>通过平台实现药品流转和耗材流转至院外的自费药品和耗材部分。院外药品、耗材供应商可与</w:t>
            </w:r>
            <w:r w:rsidR="00784A3D">
              <w:rPr>
                <w:rFonts w:asciiTheme="minorEastAsia" w:hAnsiTheme="minorEastAsia" w:hint="eastAsia"/>
                <w:sz w:val="21"/>
                <w:szCs w:val="21"/>
              </w:rPr>
              <w:t>响应人</w:t>
            </w:r>
            <w:r w:rsidRPr="00DA4492">
              <w:rPr>
                <w:rFonts w:asciiTheme="minorEastAsia" w:hAnsiTheme="minorEastAsia" w:hint="eastAsia"/>
                <w:sz w:val="21"/>
                <w:szCs w:val="21"/>
              </w:rPr>
              <w:t>协商约定，按照不低于院外自费药品、自费医用耗材处方金额的</w:t>
            </w:r>
            <w:r w:rsidRPr="00DA4492">
              <w:rPr>
                <w:rFonts w:asciiTheme="minorEastAsia" w:hAnsiTheme="minorEastAsia"/>
                <w:sz w:val="21"/>
                <w:szCs w:val="21"/>
              </w:rPr>
              <w:t>8%</w:t>
            </w:r>
            <w:r w:rsidR="00784A3D">
              <w:rPr>
                <w:rFonts w:asciiTheme="minorEastAsia" w:hAnsiTheme="minorEastAsia"/>
                <w:sz w:val="21"/>
                <w:szCs w:val="21"/>
              </w:rPr>
              <w:t>支付响应人服务费。同时，由响应人按比例支付该服务费</w:t>
            </w:r>
            <w:r w:rsidRPr="00DA4492">
              <w:rPr>
                <w:rFonts w:asciiTheme="minorEastAsia" w:hAnsiTheme="minorEastAsia"/>
                <w:sz w:val="21"/>
                <w:szCs w:val="21"/>
              </w:rPr>
              <w:t>给比选人。</w:t>
            </w:r>
          </w:p>
        </w:tc>
        <w:tc>
          <w:tcPr>
            <w:tcW w:w="3720" w:type="dxa"/>
            <w:vAlign w:val="center"/>
          </w:tcPr>
          <w:p w:rsidR="00A337B4" w:rsidRPr="00DA4492" w:rsidRDefault="00A337B4">
            <w:pPr>
              <w:pStyle w:val="a0"/>
              <w:jc w:val="center"/>
              <w:rPr>
                <w:rFonts w:asciiTheme="minorEastAsia" w:hAnsiTheme="minorEastAsia"/>
                <w:sz w:val="21"/>
                <w:szCs w:val="21"/>
              </w:rPr>
            </w:pPr>
            <w:r w:rsidRPr="00DA4492">
              <w:rPr>
                <w:rFonts w:asciiTheme="minorEastAsia" w:hAnsiTheme="minorEastAsia"/>
                <w:sz w:val="21"/>
                <w:szCs w:val="21"/>
              </w:rPr>
              <w:t>50%</w:t>
            </w:r>
          </w:p>
        </w:tc>
      </w:tr>
    </w:tbl>
    <w:p w:rsidR="00A337B4" w:rsidRDefault="00B96561">
      <w:pPr>
        <w:spacing w:line="420" w:lineRule="exact"/>
        <w:ind w:firstLineChars="200" w:firstLine="480"/>
        <w:rPr>
          <w:rFonts w:ascii="宋体" w:hAnsi="宋体" w:cs="宋体"/>
          <w:sz w:val="24"/>
          <w:szCs w:val="24"/>
        </w:rPr>
      </w:pPr>
      <w:r>
        <w:rPr>
          <w:rFonts w:ascii="宋体" w:hAnsi="宋体" w:cs="宋体" w:hint="eastAsia"/>
          <w:sz w:val="24"/>
          <w:szCs w:val="24"/>
        </w:rPr>
        <w:t>（三）评分说明：</w:t>
      </w:r>
    </w:p>
    <w:p w:rsidR="00A337B4" w:rsidRDefault="00B96561">
      <w:pPr>
        <w:spacing w:line="420" w:lineRule="exact"/>
        <w:ind w:firstLineChars="200" w:firstLine="480"/>
        <w:rPr>
          <w:rFonts w:ascii="宋体" w:hAnsi="宋体" w:cs="宋体"/>
          <w:sz w:val="24"/>
          <w:szCs w:val="24"/>
        </w:rPr>
      </w:pPr>
      <w:r>
        <w:rPr>
          <w:rFonts w:ascii="宋体" w:hAnsi="宋体" w:cs="宋体" w:hint="eastAsia"/>
          <w:sz w:val="24"/>
          <w:szCs w:val="24"/>
        </w:rPr>
        <w:t>1．资格审查及符合性审查：评审由比选方相关人员组成评审小组，并根据比选文件的要求对响应人提交的响应文件进行审查，</w:t>
      </w:r>
      <w:r w:rsidR="009E5030">
        <w:rPr>
          <w:rFonts w:asciiTheme="minorEastAsia" w:eastAsiaTheme="minorEastAsia" w:hAnsiTheme="minorEastAsia" w:cs="宋体" w:hint="eastAsia"/>
          <w:kern w:val="0"/>
          <w:sz w:val="24"/>
          <w:szCs w:val="24"/>
        </w:rPr>
        <w:t>只有资格审查及符合性审查</w:t>
      </w:r>
      <w:r>
        <w:rPr>
          <w:rFonts w:asciiTheme="minorEastAsia" w:eastAsiaTheme="minorEastAsia" w:hAnsiTheme="minorEastAsia" w:cs="宋体" w:hint="eastAsia"/>
          <w:kern w:val="0"/>
          <w:sz w:val="24"/>
          <w:szCs w:val="24"/>
        </w:rPr>
        <w:t>合格的响应人才能继续参与评审。</w:t>
      </w:r>
    </w:p>
    <w:p w:rsidR="00A337B4" w:rsidRDefault="00B96561">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（1）资格审查</w:t>
      </w:r>
    </w:p>
    <w:p w:rsidR="00A337B4" w:rsidRDefault="00B96561">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依据比选文件要求，由评审小组对响应文件中的资格证明文件进行审查。资格审查资料表如下：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
        <w:gridCol w:w="2546"/>
        <w:gridCol w:w="5387"/>
      </w:tblGrid>
      <w:tr w:rsidR="00A337B4">
        <w:trPr>
          <w:trHeight w:val="454"/>
          <w:jc w:val="center"/>
        </w:trPr>
        <w:tc>
          <w:tcPr>
            <w:tcW w:w="676" w:type="dxa"/>
            <w:vAlign w:val="center"/>
          </w:tcPr>
          <w:p w:rsidR="00A337B4" w:rsidRDefault="00B96561">
            <w:pPr>
              <w:spacing w:line="320" w:lineRule="exact"/>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序号</w:t>
            </w:r>
          </w:p>
        </w:tc>
        <w:tc>
          <w:tcPr>
            <w:tcW w:w="3255" w:type="dxa"/>
            <w:gridSpan w:val="2"/>
            <w:vAlign w:val="center"/>
          </w:tcPr>
          <w:p w:rsidR="00A337B4" w:rsidRDefault="00B96561">
            <w:pPr>
              <w:spacing w:line="320" w:lineRule="exact"/>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检查因素</w:t>
            </w:r>
          </w:p>
        </w:tc>
        <w:tc>
          <w:tcPr>
            <w:tcW w:w="5387" w:type="dxa"/>
            <w:vAlign w:val="center"/>
          </w:tcPr>
          <w:p w:rsidR="00A337B4" w:rsidRDefault="00B96561">
            <w:pPr>
              <w:spacing w:line="320" w:lineRule="exact"/>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检查内容</w:t>
            </w:r>
          </w:p>
        </w:tc>
      </w:tr>
      <w:tr w:rsidR="00A337B4">
        <w:trPr>
          <w:trHeight w:val="454"/>
          <w:jc w:val="center"/>
        </w:trPr>
        <w:tc>
          <w:tcPr>
            <w:tcW w:w="676" w:type="dxa"/>
            <w:vMerge w:val="restart"/>
            <w:vAlign w:val="center"/>
          </w:tcPr>
          <w:p w:rsidR="00A337B4" w:rsidRDefault="00B96561">
            <w:pPr>
              <w:spacing w:line="320" w:lineRule="exact"/>
              <w:jc w:val="center"/>
              <w:rPr>
                <w:rFonts w:asciiTheme="minorEastAsia" w:eastAsiaTheme="minorEastAsia" w:hAnsiTheme="minorEastAsia"/>
              </w:rPr>
            </w:pPr>
            <w:r>
              <w:rPr>
                <w:rFonts w:asciiTheme="minorEastAsia" w:eastAsiaTheme="minorEastAsia" w:hAnsiTheme="minorEastAsia" w:hint="eastAsia"/>
              </w:rPr>
              <w:t>1</w:t>
            </w:r>
          </w:p>
        </w:tc>
        <w:tc>
          <w:tcPr>
            <w:tcW w:w="709" w:type="dxa"/>
            <w:vMerge w:val="restart"/>
            <w:vAlign w:val="center"/>
          </w:tcPr>
          <w:p w:rsidR="00A337B4" w:rsidRDefault="00B96561">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响应人应符合的基本资格条件</w:t>
            </w:r>
          </w:p>
        </w:tc>
        <w:tc>
          <w:tcPr>
            <w:tcW w:w="2546" w:type="dxa"/>
            <w:vAlign w:val="center"/>
          </w:tcPr>
          <w:p w:rsidR="00A337B4" w:rsidRDefault="00B96561">
            <w:pPr>
              <w:spacing w:line="320" w:lineRule="exact"/>
              <w:rPr>
                <w:rFonts w:asciiTheme="minorEastAsia" w:eastAsiaTheme="minorEastAsia" w:hAnsiTheme="minorEastAsia"/>
              </w:rPr>
            </w:pPr>
            <w:r>
              <w:rPr>
                <w:rFonts w:asciiTheme="minorEastAsia" w:eastAsiaTheme="minorEastAsia" w:hAnsiTheme="minorEastAsia" w:hint="eastAsia"/>
              </w:rPr>
              <w:t>（1）具有独立承担民事责任的能力</w:t>
            </w:r>
          </w:p>
        </w:tc>
        <w:tc>
          <w:tcPr>
            <w:tcW w:w="5387" w:type="dxa"/>
            <w:vAlign w:val="center"/>
          </w:tcPr>
          <w:p w:rsidR="00A337B4" w:rsidRDefault="00B96561">
            <w:pPr>
              <w:spacing w:line="320" w:lineRule="exact"/>
              <w:rPr>
                <w:rFonts w:asciiTheme="minorEastAsia" w:eastAsiaTheme="minorEastAsia" w:hAnsiTheme="minorEastAsia"/>
              </w:rPr>
            </w:pPr>
            <w:r>
              <w:rPr>
                <w:rFonts w:asciiTheme="minorEastAsia" w:eastAsiaTheme="minorEastAsia" w:hAnsiTheme="minorEastAsia" w:hint="eastAsia"/>
              </w:rPr>
              <w:t xml:space="preserve">响应人法人营业执照（副本）或事业单位法人证书（副本）或个体工商户营业执照或有效的自然人身份证明； </w:t>
            </w:r>
          </w:p>
          <w:p w:rsidR="00A337B4" w:rsidRDefault="00B96561">
            <w:pPr>
              <w:spacing w:line="320" w:lineRule="exact"/>
              <w:rPr>
                <w:rFonts w:asciiTheme="minorEastAsia" w:eastAsiaTheme="minorEastAsia" w:hAnsiTheme="minorEastAsia"/>
              </w:rPr>
            </w:pPr>
            <w:r>
              <w:rPr>
                <w:rFonts w:asciiTheme="minorEastAsia" w:eastAsiaTheme="minorEastAsia" w:hAnsiTheme="minorEastAsia" w:hint="eastAsia"/>
              </w:rPr>
              <w:t>响应人法定代表人身份证明和法定代表人授权代表委托书。</w:t>
            </w:r>
          </w:p>
        </w:tc>
      </w:tr>
      <w:tr w:rsidR="00A337B4">
        <w:trPr>
          <w:trHeight w:val="454"/>
          <w:jc w:val="center"/>
        </w:trPr>
        <w:tc>
          <w:tcPr>
            <w:tcW w:w="676" w:type="dxa"/>
            <w:vMerge/>
            <w:vAlign w:val="center"/>
          </w:tcPr>
          <w:p w:rsidR="00A337B4" w:rsidRDefault="00A337B4">
            <w:pPr>
              <w:spacing w:line="320" w:lineRule="exact"/>
              <w:jc w:val="center"/>
              <w:rPr>
                <w:rFonts w:asciiTheme="minorEastAsia" w:eastAsiaTheme="minorEastAsia" w:hAnsiTheme="minorEastAsia"/>
              </w:rPr>
            </w:pPr>
          </w:p>
        </w:tc>
        <w:tc>
          <w:tcPr>
            <w:tcW w:w="709" w:type="dxa"/>
            <w:vMerge/>
            <w:vAlign w:val="center"/>
          </w:tcPr>
          <w:p w:rsidR="00A337B4" w:rsidRDefault="00A337B4">
            <w:pPr>
              <w:spacing w:line="320" w:lineRule="exact"/>
              <w:rPr>
                <w:rFonts w:asciiTheme="minorEastAsia" w:eastAsiaTheme="minorEastAsia" w:hAnsiTheme="minorEastAsia" w:cs="仿宋_GB2312"/>
                <w:lang w:val="zh-CN"/>
              </w:rPr>
            </w:pPr>
          </w:p>
        </w:tc>
        <w:tc>
          <w:tcPr>
            <w:tcW w:w="2546" w:type="dxa"/>
            <w:vAlign w:val="center"/>
          </w:tcPr>
          <w:p w:rsidR="00A337B4" w:rsidRDefault="00B96561">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（2）具有履行合同所必需的设备和专业技术能力</w:t>
            </w:r>
          </w:p>
        </w:tc>
        <w:tc>
          <w:tcPr>
            <w:tcW w:w="5387" w:type="dxa"/>
            <w:vAlign w:val="center"/>
          </w:tcPr>
          <w:p w:rsidR="00A337B4" w:rsidRDefault="00B96561">
            <w:pPr>
              <w:spacing w:line="320" w:lineRule="exact"/>
              <w:rPr>
                <w:rFonts w:asciiTheme="minorEastAsia" w:eastAsiaTheme="minorEastAsia" w:hAnsiTheme="minorEastAsia"/>
              </w:rPr>
            </w:pPr>
            <w:r>
              <w:rPr>
                <w:rFonts w:asciiTheme="minorEastAsia" w:eastAsiaTheme="minorEastAsia" w:hAnsiTheme="minorEastAsia" w:hint="eastAsia"/>
              </w:rPr>
              <w:t>响应人提供书面声明或相关证明材料（见格式文件）</w:t>
            </w:r>
          </w:p>
        </w:tc>
      </w:tr>
      <w:tr w:rsidR="00A337B4">
        <w:trPr>
          <w:trHeight w:val="454"/>
          <w:jc w:val="center"/>
        </w:trPr>
        <w:tc>
          <w:tcPr>
            <w:tcW w:w="676" w:type="dxa"/>
            <w:vMerge/>
            <w:vAlign w:val="center"/>
          </w:tcPr>
          <w:p w:rsidR="00A337B4" w:rsidRDefault="00A337B4">
            <w:pPr>
              <w:spacing w:line="320" w:lineRule="exact"/>
              <w:jc w:val="center"/>
              <w:rPr>
                <w:rFonts w:asciiTheme="minorEastAsia" w:eastAsiaTheme="minorEastAsia" w:hAnsiTheme="minorEastAsia"/>
              </w:rPr>
            </w:pPr>
          </w:p>
        </w:tc>
        <w:tc>
          <w:tcPr>
            <w:tcW w:w="709" w:type="dxa"/>
            <w:vMerge/>
            <w:vAlign w:val="center"/>
          </w:tcPr>
          <w:p w:rsidR="00A337B4" w:rsidRDefault="00A337B4">
            <w:pPr>
              <w:spacing w:line="320" w:lineRule="exact"/>
              <w:rPr>
                <w:rFonts w:asciiTheme="minorEastAsia" w:eastAsiaTheme="minorEastAsia" w:hAnsiTheme="minorEastAsia" w:cs="仿宋_GB2312"/>
                <w:lang w:val="zh-CN"/>
              </w:rPr>
            </w:pPr>
          </w:p>
        </w:tc>
        <w:tc>
          <w:tcPr>
            <w:tcW w:w="2546" w:type="dxa"/>
            <w:vAlign w:val="center"/>
          </w:tcPr>
          <w:p w:rsidR="00A337B4" w:rsidRDefault="00B96561">
            <w:pPr>
              <w:spacing w:line="320" w:lineRule="exact"/>
              <w:rPr>
                <w:rFonts w:asciiTheme="minorEastAsia" w:eastAsiaTheme="minorEastAsia" w:hAnsiTheme="minorEastAsia" w:cs="仿宋_GB2312"/>
                <w:lang w:val="zh-CN"/>
              </w:rPr>
            </w:pPr>
            <w:r>
              <w:rPr>
                <w:rFonts w:asciiTheme="minorEastAsia" w:eastAsiaTheme="minorEastAsia" w:hAnsiTheme="minorEastAsia" w:hint="eastAsia"/>
              </w:rPr>
              <w:t>（3）参加政府采购活动前三年内，在经营活动中没有重大违法记录</w:t>
            </w:r>
          </w:p>
        </w:tc>
        <w:tc>
          <w:tcPr>
            <w:tcW w:w="5387" w:type="dxa"/>
            <w:vAlign w:val="center"/>
          </w:tcPr>
          <w:p w:rsidR="00A337B4" w:rsidRDefault="00B96561">
            <w:pPr>
              <w:spacing w:line="320" w:lineRule="exact"/>
              <w:rPr>
                <w:rFonts w:asciiTheme="minorEastAsia" w:eastAsiaTheme="minorEastAsia" w:hAnsiTheme="minorEastAsia"/>
              </w:rPr>
            </w:pPr>
            <w:r>
              <w:rPr>
                <w:rFonts w:asciiTheme="minorEastAsia" w:eastAsiaTheme="minorEastAsia" w:hAnsiTheme="minorEastAsia" w:hint="eastAsia"/>
              </w:rPr>
              <w:t>1.响应人提供书面声明（见格式文件）；</w:t>
            </w:r>
          </w:p>
          <w:p w:rsidR="00A337B4" w:rsidRDefault="00B96561">
            <w:pPr>
              <w:spacing w:line="320" w:lineRule="exact"/>
              <w:jc w:val="left"/>
              <w:rPr>
                <w:rFonts w:asciiTheme="minorEastAsia" w:eastAsiaTheme="minorEastAsia" w:hAnsiTheme="minorEastAsia"/>
                <w:b/>
              </w:rPr>
            </w:pPr>
            <w:r>
              <w:rPr>
                <w:rFonts w:asciiTheme="minorEastAsia" w:eastAsiaTheme="minorEastAsia" w:hAnsiTheme="minorEastAsia" w:hint="eastAsia"/>
              </w:rPr>
              <w:t>2.采购人将通过 “信用中国”网站(www.creditchina.gov.cn)、"中国政府采购网</w:t>
            </w:r>
            <w:r>
              <w:rPr>
                <w:rFonts w:asciiTheme="minorEastAsia" w:eastAsiaTheme="minorEastAsia" w:hAnsiTheme="minorEastAsia" w:hint="eastAsia"/>
              </w:rPr>
              <w:lastRenderedPageBreak/>
              <w:t>"(www.ccgp.gov.cn)等渠道查询响应人信用记录，对列入失信被执行人、重大税收违法案件当事人名单、政府采购严重违法失信行为记录名单的响应人将拒绝其参与本次采购。</w:t>
            </w:r>
          </w:p>
        </w:tc>
      </w:tr>
      <w:tr w:rsidR="00A337B4">
        <w:trPr>
          <w:trHeight w:val="454"/>
          <w:jc w:val="center"/>
        </w:trPr>
        <w:tc>
          <w:tcPr>
            <w:tcW w:w="676" w:type="dxa"/>
            <w:vMerge/>
            <w:vAlign w:val="center"/>
          </w:tcPr>
          <w:p w:rsidR="00A337B4" w:rsidRDefault="00A337B4">
            <w:pPr>
              <w:spacing w:line="320" w:lineRule="exact"/>
              <w:jc w:val="center"/>
              <w:rPr>
                <w:rFonts w:asciiTheme="minorEastAsia" w:eastAsiaTheme="minorEastAsia" w:hAnsiTheme="minorEastAsia"/>
              </w:rPr>
            </w:pPr>
          </w:p>
        </w:tc>
        <w:tc>
          <w:tcPr>
            <w:tcW w:w="709" w:type="dxa"/>
            <w:vMerge/>
            <w:vAlign w:val="center"/>
          </w:tcPr>
          <w:p w:rsidR="00A337B4" w:rsidRDefault="00A337B4">
            <w:pPr>
              <w:spacing w:line="320" w:lineRule="exact"/>
              <w:rPr>
                <w:rFonts w:asciiTheme="minorEastAsia" w:eastAsiaTheme="minorEastAsia" w:hAnsiTheme="minorEastAsia" w:cs="仿宋_GB2312"/>
              </w:rPr>
            </w:pPr>
          </w:p>
        </w:tc>
        <w:tc>
          <w:tcPr>
            <w:tcW w:w="2546" w:type="dxa"/>
            <w:vAlign w:val="center"/>
          </w:tcPr>
          <w:p w:rsidR="00A337B4" w:rsidRDefault="00B96561">
            <w:pPr>
              <w:spacing w:line="320" w:lineRule="exact"/>
              <w:rPr>
                <w:rFonts w:asciiTheme="minorEastAsia" w:eastAsiaTheme="minorEastAsia" w:hAnsiTheme="minorEastAsia"/>
              </w:rPr>
            </w:pPr>
            <w:r>
              <w:rPr>
                <w:rFonts w:asciiTheme="minorEastAsia" w:eastAsiaTheme="minorEastAsia" w:hAnsiTheme="minorEastAsia" w:hint="eastAsia"/>
              </w:rPr>
              <w:t>（4）法律、行政法规规定的其他条件</w:t>
            </w:r>
          </w:p>
        </w:tc>
        <w:tc>
          <w:tcPr>
            <w:tcW w:w="5387" w:type="dxa"/>
            <w:vAlign w:val="center"/>
          </w:tcPr>
          <w:p w:rsidR="00A337B4" w:rsidRDefault="00A337B4">
            <w:pPr>
              <w:spacing w:line="320" w:lineRule="exact"/>
              <w:rPr>
                <w:rFonts w:asciiTheme="minorEastAsia" w:eastAsiaTheme="minorEastAsia" w:hAnsiTheme="minorEastAsia"/>
              </w:rPr>
            </w:pPr>
          </w:p>
        </w:tc>
      </w:tr>
      <w:tr w:rsidR="00A337B4">
        <w:trPr>
          <w:trHeight w:val="454"/>
          <w:jc w:val="center"/>
        </w:trPr>
        <w:tc>
          <w:tcPr>
            <w:tcW w:w="676" w:type="dxa"/>
            <w:vAlign w:val="center"/>
          </w:tcPr>
          <w:p w:rsidR="00A337B4" w:rsidRDefault="00B96561">
            <w:pPr>
              <w:spacing w:line="320" w:lineRule="exact"/>
              <w:jc w:val="center"/>
              <w:rPr>
                <w:rFonts w:asciiTheme="minorEastAsia" w:eastAsiaTheme="minorEastAsia" w:hAnsiTheme="minorEastAsia"/>
              </w:rPr>
            </w:pPr>
            <w:r>
              <w:rPr>
                <w:rFonts w:asciiTheme="minorEastAsia" w:eastAsiaTheme="minorEastAsia" w:hAnsiTheme="minorEastAsia" w:hint="eastAsia"/>
              </w:rPr>
              <w:t>2</w:t>
            </w:r>
          </w:p>
        </w:tc>
        <w:tc>
          <w:tcPr>
            <w:tcW w:w="3255" w:type="dxa"/>
            <w:gridSpan w:val="2"/>
            <w:vAlign w:val="center"/>
          </w:tcPr>
          <w:p w:rsidR="00A337B4" w:rsidRDefault="00B96561">
            <w:pPr>
              <w:spacing w:line="320" w:lineRule="exact"/>
              <w:rPr>
                <w:rFonts w:asciiTheme="minorEastAsia" w:eastAsiaTheme="minorEastAsia" w:hAnsiTheme="minorEastAsia"/>
              </w:rPr>
            </w:pPr>
            <w:r>
              <w:rPr>
                <w:rFonts w:asciiTheme="minorEastAsia" w:eastAsiaTheme="minorEastAsia" w:hAnsiTheme="minorEastAsia" w:hint="eastAsia"/>
              </w:rPr>
              <w:t>其它资格条件</w:t>
            </w:r>
          </w:p>
        </w:tc>
        <w:tc>
          <w:tcPr>
            <w:tcW w:w="5387" w:type="dxa"/>
            <w:vAlign w:val="center"/>
          </w:tcPr>
          <w:p w:rsidR="00A337B4" w:rsidRDefault="00B96561">
            <w:pPr>
              <w:spacing w:line="320" w:lineRule="exact"/>
              <w:rPr>
                <w:rFonts w:asciiTheme="minorEastAsia" w:eastAsiaTheme="minorEastAsia" w:hAnsiTheme="minorEastAsia"/>
              </w:rPr>
            </w:pPr>
            <w:r>
              <w:rPr>
                <w:rFonts w:asciiTheme="minorEastAsia" w:eastAsiaTheme="minorEastAsia" w:hAnsiTheme="minorEastAsia" w:hint="eastAsia"/>
              </w:rPr>
              <w:t>不接受联合体参与。</w:t>
            </w:r>
          </w:p>
        </w:tc>
      </w:tr>
    </w:tbl>
    <w:p w:rsidR="00A337B4" w:rsidRDefault="00B96561">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（2）符合性审查</w:t>
      </w:r>
    </w:p>
    <w:p w:rsidR="00A337B4" w:rsidRDefault="00B96561">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评审小组应当对符合资格的响应人的响应文件进行符合性审查，以确定其是否满足比选文件的实质性要求。符合性审查资料表如下：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2"/>
        <w:gridCol w:w="1984"/>
        <w:gridCol w:w="5108"/>
      </w:tblGrid>
      <w:tr w:rsidR="00A337B4">
        <w:trPr>
          <w:trHeight w:val="454"/>
          <w:jc w:val="center"/>
        </w:trPr>
        <w:tc>
          <w:tcPr>
            <w:tcW w:w="675" w:type="dxa"/>
            <w:vAlign w:val="center"/>
          </w:tcPr>
          <w:p w:rsidR="00A337B4" w:rsidRDefault="00B96561">
            <w:pPr>
              <w:spacing w:line="320" w:lineRule="exact"/>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序号</w:t>
            </w:r>
          </w:p>
        </w:tc>
        <w:tc>
          <w:tcPr>
            <w:tcW w:w="3546" w:type="dxa"/>
            <w:gridSpan w:val="2"/>
            <w:vAlign w:val="center"/>
          </w:tcPr>
          <w:p w:rsidR="00A337B4" w:rsidRDefault="00B96561">
            <w:pPr>
              <w:spacing w:line="320" w:lineRule="exact"/>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评审因素</w:t>
            </w:r>
          </w:p>
        </w:tc>
        <w:tc>
          <w:tcPr>
            <w:tcW w:w="5108" w:type="dxa"/>
            <w:vAlign w:val="center"/>
          </w:tcPr>
          <w:p w:rsidR="00A337B4" w:rsidRDefault="00B96561">
            <w:pPr>
              <w:spacing w:line="320" w:lineRule="exact"/>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评审标准</w:t>
            </w:r>
          </w:p>
        </w:tc>
      </w:tr>
      <w:tr w:rsidR="00A337B4">
        <w:trPr>
          <w:trHeight w:val="454"/>
          <w:jc w:val="center"/>
        </w:trPr>
        <w:tc>
          <w:tcPr>
            <w:tcW w:w="675" w:type="dxa"/>
            <w:vMerge w:val="restart"/>
            <w:vAlign w:val="center"/>
          </w:tcPr>
          <w:p w:rsidR="00A337B4" w:rsidRDefault="00B96561">
            <w:pPr>
              <w:spacing w:line="320" w:lineRule="exact"/>
              <w:jc w:val="center"/>
              <w:rPr>
                <w:rFonts w:asciiTheme="minorEastAsia" w:eastAsiaTheme="minorEastAsia" w:hAnsiTheme="minorEastAsia" w:cs="宋体"/>
                <w:kern w:val="0"/>
              </w:rPr>
            </w:pPr>
            <w:r>
              <w:rPr>
                <w:rFonts w:asciiTheme="minorEastAsia" w:eastAsiaTheme="minorEastAsia" w:hAnsiTheme="minorEastAsia" w:cs="宋体" w:hint="eastAsia"/>
                <w:kern w:val="0"/>
              </w:rPr>
              <w:t>1</w:t>
            </w:r>
          </w:p>
        </w:tc>
        <w:tc>
          <w:tcPr>
            <w:tcW w:w="1562" w:type="dxa"/>
            <w:vMerge w:val="restart"/>
            <w:vAlign w:val="center"/>
          </w:tcPr>
          <w:p w:rsidR="00A337B4" w:rsidRDefault="00B96561">
            <w:pPr>
              <w:spacing w:line="320" w:lineRule="exact"/>
              <w:rPr>
                <w:rFonts w:asciiTheme="minorEastAsia" w:eastAsiaTheme="minorEastAsia" w:hAnsiTheme="minorEastAsia" w:cs="宋体"/>
                <w:kern w:val="0"/>
              </w:rPr>
            </w:pPr>
            <w:r>
              <w:rPr>
                <w:rFonts w:asciiTheme="minorEastAsia" w:eastAsiaTheme="minorEastAsia" w:hAnsiTheme="minorEastAsia" w:cs="宋体" w:hint="eastAsia"/>
                <w:kern w:val="0"/>
              </w:rPr>
              <w:t>有效性审查</w:t>
            </w:r>
          </w:p>
        </w:tc>
        <w:tc>
          <w:tcPr>
            <w:tcW w:w="1984" w:type="dxa"/>
            <w:vAlign w:val="center"/>
          </w:tcPr>
          <w:p w:rsidR="00A337B4" w:rsidRDefault="00B96561">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响应文件签署</w:t>
            </w:r>
          </w:p>
        </w:tc>
        <w:tc>
          <w:tcPr>
            <w:tcW w:w="5108" w:type="dxa"/>
            <w:vAlign w:val="center"/>
          </w:tcPr>
          <w:p w:rsidR="00A337B4" w:rsidRDefault="00B96561">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响应文件上法定代表人或其授权代表人的签字齐全。</w:t>
            </w:r>
          </w:p>
        </w:tc>
      </w:tr>
      <w:tr w:rsidR="00A337B4">
        <w:trPr>
          <w:trHeight w:val="454"/>
          <w:jc w:val="center"/>
        </w:trPr>
        <w:tc>
          <w:tcPr>
            <w:tcW w:w="675" w:type="dxa"/>
            <w:vMerge/>
            <w:vAlign w:val="center"/>
          </w:tcPr>
          <w:p w:rsidR="00A337B4" w:rsidRDefault="00A337B4">
            <w:pPr>
              <w:spacing w:line="320" w:lineRule="exact"/>
              <w:jc w:val="center"/>
              <w:rPr>
                <w:rFonts w:asciiTheme="minorEastAsia" w:eastAsiaTheme="minorEastAsia" w:hAnsiTheme="minorEastAsia" w:cs="宋体"/>
                <w:kern w:val="0"/>
              </w:rPr>
            </w:pPr>
          </w:p>
        </w:tc>
        <w:tc>
          <w:tcPr>
            <w:tcW w:w="1562" w:type="dxa"/>
            <w:vMerge/>
            <w:vAlign w:val="center"/>
          </w:tcPr>
          <w:p w:rsidR="00A337B4" w:rsidRDefault="00A337B4">
            <w:pPr>
              <w:spacing w:line="320" w:lineRule="exact"/>
              <w:rPr>
                <w:rFonts w:asciiTheme="minorEastAsia" w:eastAsiaTheme="minorEastAsia" w:hAnsiTheme="minorEastAsia" w:cs="宋体"/>
                <w:kern w:val="0"/>
              </w:rPr>
            </w:pPr>
          </w:p>
        </w:tc>
        <w:tc>
          <w:tcPr>
            <w:tcW w:w="1984" w:type="dxa"/>
            <w:vAlign w:val="center"/>
          </w:tcPr>
          <w:p w:rsidR="00A337B4" w:rsidRDefault="00B96561">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响应方案</w:t>
            </w:r>
          </w:p>
        </w:tc>
        <w:tc>
          <w:tcPr>
            <w:tcW w:w="5108" w:type="dxa"/>
            <w:vAlign w:val="center"/>
          </w:tcPr>
          <w:p w:rsidR="00A337B4" w:rsidRDefault="00B96561">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只能有一个方案参选。</w:t>
            </w:r>
          </w:p>
        </w:tc>
      </w:tr>
      <w:tr w:rsidR="00A337B4">
        <w:trPr>
          <w:trHeight w:val="454"/>
          <w:jc w:val="center"/>
        </w:trPr>
        <w:tc>
          <w:tcPr>
            <w:tcW w:w="675" w:type="dxa"/>
            <w:vMerge/>
            <w:vAlign w:val="center"/>
          </w:tcPr>
          <w:p w:rsidR="00A337B4" w:rsidRDefault="00A337B4">
            <w:pPr>
              <w:spacing w:line="320" w:lineRule="exact"/>
              <w:jc w:val="center"/>
              <w:rPr>
                <w:rFonts w:asciiTheme="minorEastAsia" w:eastAsiaTheme="minorEastAsia" w:hAnsiTheme="minorEastAsia" w:cs="宋体"/>
                <w:kern w:val="0"/>
              </w:rPr>
            </w:pPr>
          </w:p>
        </w:tc>
        <w:tc>
          <w:tcPr>
            <w:tcW w:w="1562" w:type="dxa"/>
            <w:vMerge/>
            <w:vAlign w:val="center"/>
          </w:tcPr>
          <w:p w:rsidR="00A337B4" w:rsidRDefault="00A337B4">
            <w:pPr>
              <w:spacing w:line="320" w:lineRule="exact"/>
              <w:rPr>
                <w:rFonts w:asciiTheme="minorEastAsia" w:eastAsiaTheme="minorEastAsia" w:hAnsiTheme="minorEastAsia" w:cs="宋体"/>
                <w:kern w:val="0"/>
              </w:rPr>
            </w:pPr>
          </w:p>
        </w:tc>
        <w:tc>
          <w:tcPr>
            <w:tcW w:w="1984" w:type="dxa"/>
            <w:vAlign w:val="center"/>
          </w:tcPr>
          <w:p w:rsidR="00A337B4" w:rsidRDefault="00B96561">
            <w:pPr>
              <w:spacing w:line="320" w:lineRule="exact"/>
              <w:rPr>
                <w:rFonts w:asciiTheme="minorEastAsia" w:eastAsiaTheme="minorEastAsia" w:hAnsiTheme="minorEastAsia" w:cs="仿宋_GB2312"/>
                <w:lang w:val="zh-CN"/>
              </w:rPr>
            </w:pPr>
            <w:r>
              <w:rPr>
                <w:rFonts w:asciiTheme="minorEastAsia" w:eastAsiaTheme="minorEastAsia" w:hAnsiTheme="minorEastAsia" w:hint="eastAsia"/>
              </w:rPr>
              <w:t>报价唯一</w:t>
            </w:r>
          </w:p>
        </w:tc>
        <w:tc>
          <w:tcPr>
            <w:tcW w:w="5108" w:type="dxa"/>
            <w:vAlign w:val="center"/>
          </w:tcPr>
          <w:p w:rsidR="00A337B4" w:rsidRDefault="00B96561">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只能在预算金额和最高限价内报价，</w:t>
            </w:r>
            <w:r>
              <w:rPr>
                <w:rFonts w:asciiTheme="minorEastAsia" w:eastAsiaTheme="minorEastAsia" w:hAnsiTheme="minorEastAsia" w:hint="eastAsia"/>
              </w:rPr>
              <w:t>只能有一个有效报价，不得提交选择性报价。</w:t>
            </w:r>
          </w:p>
        </w:tc>
      </w:tr>
      <w:tr w:rsidR="00A337B4">
        <w:trPr>
          <w:trHeight w:val="454"/>
          <w:jc w:val="center"/>
        </w:trPr>
        <w:tc>
          <w:tcPr>
            <w:tcW w:w="675" w:type="dxa"/>
            <w:vAlign w:val="center"/>
          </w:tcPr>
          <w:p w:rsidR="00A337B4" w:rsidRDefault="00B96561">
            <w:pPr>
              <w:spacing w:line="320" w:lineRule="exact"/>
              <w:jc w:val="center"/>
              <w:rPr>
                <w:rFonts w:asciiTheme="minorEastAsia" w:eastAsiaTheme="minorEastAsia" w:hAnsiTheme="minorEastAsia" w:cs="宋体"/>
                <w:kern w:val="0"/>
              </w:rPr>
            </w:pPr>
            <w:r>
              <w:rPr>
                <w:rFonts w:asciiTheme="minorEastAsia" w:eastAsiaTheme="minorEastAsia" w:hAnsiTheme="minorEastAsia" w:cs="宋体" w:hint="eastAsia"/>
                <w:kern w:val="0"/>
              </w:rPr>
              <w:t>2</w:t>
            </w:r>
          </w:p>
        </w:tc>
        <w:tc>
          <w:tcPr>
            <w:tcW w:w="1562" w:type="dxa"/>
            <w:vAlign w:val="center"/>
          </w:tcPr>
          <w:p w:rsidR="00A337B4" w:rsidRDefault="00B96561">
            <w:pPr>
              <w:spacing w:line="320" w:lineRule="exact"/>
              <w:rPr>
                <w:rFonts w:asciiTheme="minorEastAsia" w:eastAsiaTheme="minorEastAsia" w:hAnsiTheme="minorEastAsia" w:cs="宋体"/>
                <w:kern w:val="0"/>
              </w:rPr>
            </w:pPr>
            <w:r>
              <w:rPr>
                <w:rFonts w:asciiTheme="minorEastAsia" w:eastAsiaTheme="minorEastAsia" w:hAnsiTheme="minorEastAsia" w:cs="宋体" w:hint="eastAsia"/>
                <w:kern w:val="0"/>
              </w:rPr>
              <w:t>完整性审查</w:t>
            </w:r>
          </w:p>
        </w:tc>
        <w:tc>
          <w:tcPr>
            <w:tcW w:w="1984" w:type="dxa"/>
            <w:vAlign w:val="center"/>
          </w:tcPr>
          <w:p w:rsidR="00A337B4" w:rsidRDefault="00B96561">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响应文件份数</w:t>
            </w:r>
          </w:p>
        </w:tc>
        <w:tc>
          <w:tcPr>
            <w:tcW w:w="5108" w:type="dxa"/>
            <w:vAlign w:val="center"/>
          </w:tcPr>
          <w:p w:rsidR="00A337B4" w:rsidRDefault="00B96561">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rPr>
              <w:t>响应</w:t>
            </w:r>
            <w:r>
              <w:rPr>
                <w:rFonts w:asciiTheme="minorEastAsia" w:eastAsiaTheme="minorEastAsia" w:hAnsiTheme="minorEastAsia" w:cs="仿宋_GB2312" w:hint="eastAsia"/>
                <w:lang w:val="zh-CN"/>
              </w:rPr>
              <w:t>文件正、副本数量符合比选文件要求。</w:t>
            </w:r>
          </w:p>
        </w:tc>
      </w:tr>
      <w:tr w:rsidR="00A337B4">
        <w:trPr>
          <w:trHeight w:val="454"/>
          <w:jc w:val="center"/>
        </w:trPr>
        <w:tc>
          <w:tcPr>
            <w:tcW w:w="675" w:type="dxa"/>
            <w:vAlign w:val="center"/>
          </w:tcPr>
          <w:p w:rsidR="00A337B4" w:rsidRDefault="00B96561">
            <w:pPr>
              <w:spacing w:line="320" w:lineRule="exact"/>
              <w:jc w:val="center"/>
              <w:rPr>
                <w:rFonts w:ascii="宋体" w:hAnsi="宋体" w:cs="宋体"/>
                <w:kern w:val="0"/>
              </w:rPr>
            </w:pPr>
            <w:r>
              <w:rPr>
                <w:rFonts w:ascii="宋体" w:hAnsi="宋体" w:cs="宋体" w:hint="eastAsia"/>
                <w:kern w:val="0"/>
              </w:rPr>
              <w:t>3</w:t>
            </w:r>
          </w:p>
        </w:tc>
        <w:tc>
          <w:tcPr>
            <w:tcW w:w="1562" w:type="dxa"/>
            <w:vAlign w:val="center"/>
          </w:tcPr>
          <w:p w:rsidR="00A337B4" w:rsidRDefault="00B96561">
            <w:pPr>
              <w:spacing w:line="320" w:lineRule="exact"/>
              <w:rPr>
                <w:rFonts w:asciiTheme="minorEastAsia" w:eastAsiaTheme="minorEastAsia" w:hAnsiTheme="minorEastAsia" w:cs="宋体"/>
                <w:kern w:val="0"/>
              </w:rPr>
            </w:pPr>
            <w:r>
              <w:rPr>
                <w:rFonts w:asciiTheme="minorEastAsia" w:eastAsiaTheme="minorEastAsia" w:hAnsiTheme="minorEastAsia" w:cs="宋体" w:hint="eastAsia"/>
                <w:kern w:val="0"/>
              </w:rPr>
              <w:t>比选文件内容</w:t>
            </w:r>
          </w:p>
        </w:tc>
        <w:tc>
          <w:tcPr>
            <w:tcW w:w="1984" w:type="dxa"/>
            <w:vAlign w:val="center"/>
          </w:tcPr>
          <w:p w:rsidR="00A337B4" w:rsidRDefault="00B96561">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响应文件内容</w:t>
            </w:r>
          </w:p>
        </w:tc>
        <w:tc>
          <w:tcPr>
            <w:tcW w:w="5108" w:type="dxa"/>
            <w:vAlign w:val="center"/>
          </w:tcPr>
          <w:p w:rsidR="00A337B4" w:rsidRDefault="00B96561">
            <w:pPr>
              <w:spacing w:line="320" w:lineRule="exact"/>
              <w:rPr>
                <w:rFonts w:asciiTheme="minorEastAsia" w:eastAsiaTheme="minorEastAsia" w:hAnsiTheme="minorEastAsia" w:cs="仿宋_GB2312"/>
              </w:rPr>
            </w:pPr>
            <w:r>
              <w:rPr>
                <w:rFonts w:asciiTheme="minorEastAsia" w:eastAsiaTheme="minorEastAsia" w:hAnsiTheme="minorEastAsia" w:cs="仿宋_GB2312" w:hint="eastAsia"/>
              </w:rPr>
              <w:t>响应比选文件中</w:t>
            </w:r>
            <w:r>
              <w:rPr>
                <w:rFonts w:asciiTheme="minorEastAsia" w:eastAsiaTheme="minorEastAsia" w:hAnsiTheme="minorEastAsia" w:cs="宋体" w:hint="eastAsia"/>
                <w:kern w:val="0"/>
              </w:rPr>
              <w:t>规定</w:t>
            </w:r>
            <w:r>
              <w:rPr>
                <w:rFonts w:asciiTheme="minorEastAsia" w:eastAsiaTheme="minorEastAsia" w:hAnsiTheme="minorEastAsia" w:cs="仿宋_GB2312" w:hint="eastAsia"/>
              </w:rPr>
              <w:t>的内容。</w:t>
            </w:r>
          </w:p>
        </w:tc>
      </w:tr>
    </w:tbl>
    <w:p w:rsidR="00A337B4" w:rsidRDefault="00B96561">
      <w:pPr>
        <w:spacing w:line="420" w:lineRule="exact"/>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（3）在对响应文件的有效性、完整性和响应程度进行审查时，可以要求响应人对响应文件中含义不明确、同类问题表述不一致或者有明显文字和计算错误的内容等</w:t>
      </w:r>
      <w:proofErr w:type="gramStart"/>
      <w:r>
        <w:rPr>
          <w:rFonts w:asciiTheme="minorEastAsia" w:eastAsiaTheme="minorEastAsia" w:hAnsiTheme="minorEastAsia" w:cs="宋体" w:hint="eastAsia"/>
          <w:sz w:val="24"/>
          <w:szCs w:val="24"/>
        </w:rPr>
        <w:t>作出</w:t>
      </w:r>
      <w:proofErr w:type="gramEnd"/>
      <w:r>
        <w:rPr>
          <w:rFonts w:asciiTheme="minorEastAsia" w:eastAsiaTheme="minorEastAsia" w:hAnsiTheme="minorEastAsia" w:cs="宋体" w:hint="eastAsia"/>
          <w:sz w:val="24"/>
          <w:szCs w:val="24"/>
        </w:rPr>
        <w:t>必要的澄清、说明或者更正。响应人的澄清、说明或者更正不得超出响应文件的范围或者改变响应文件的实质性内容。响应人的澄清、说明或者更正应当由法定代表人或其授权代表签字或者加盖公章。由授权代表签字的，应当附法定代表人授权书。</w:t>
      </w:r>
    </w:p>
    <w:p w:rsidR="00A337B4" w:rsidRDefault="00B96561">
      <w:pPr>
        <w:spacing w:line="420" w:lineRule="exact"/>
        <w:ind w:firstLineChars="200" w:firstLine="480"/>
        <w:rPr>
          <w:sz w:val="24"/>
          <w:szCs w:val="24"/>
        </w:rPr>
      </w:pPr>
      <w:r>
        <w:rPr>
          <w:rFonts w:ascii="宋体" w:hAnsi="宋体" w:cs="宋体"/>
          <w:sz w:val="24"/>
          <w:szCs w:val="24"/>
        </w:rPr>
        <w:t>2</w:t>
      </w:r>
      <w:r>
        <w:rPr>
          <w:rFonts w:ascii="宋体" w:hAnsi="宋体" w:cs="宋体" w:hint="eastAsia"/>
          <w:sz w:val="24"/>
          <w:szCs w:val="24"/>
        </w:rPr>
        <w:t>．评审原则：综合评分法。满足比选文件要求，</w:t>
      </w:r>
      <w:r>
        <w:rPr>
          <w:rFonts w:ascii="宋体" w:hAnsi="宋体" w:cs="宋体" w:hint="eastAsia"/>
          <w:bCs/>
          <w:sz w:val="24"/>
          <w:szCs w:val="24"/>
        </w:rPr>
        <w:t>按最终评分高低进行排序，若得分相同，则以技术部分得分高低排序，技术部分得分也一样的，则以商务部分得分高低排序，商务部分得分也一样的，则由评审小组投票决定</w:t>
      </w:r>
      <w:r>
        <w:rPr>
          <w:rFonts w:ascii="宋体" w:hAnsi="宋体" w:cs="宋体" w:hint="eastAsia"/>
          <w:sz w:val="24"/>
          <w:szCs w:val="24"/>
        </w:rPr>
        <w:t>。凡参加本次比选的响应人均被视为接受上述项目的比选条款。</w:t>
      </w:r>
    </w:p>
    <w:p w:rsidR="00A337B4" w:rsidRDefault="00B96561">
      <w:pPr>
        <w:spacing w:line="420" w:lineRule="exact"/>
        <w:ind w:firstLineChars="200" w:firstLine="480"/>
        <w:rPr>
          <w:rFonts w:ascii="宋体" w:hAnsi="宋体" w:cs="宋体"/>
          <w:bCs/>
          <w:sz w:val="24"/>
          <w:szCs w:val="24"/>
        </w:rPr>
      </w:pPr>
      <w:r>
        <w:rPr>
          <w:rFonts w:ascii="宋体" w:hAnsi="宋体" w:cs="宋体" w:hint="eastAsia"/>
          <w:bCs/>
          <w:sz w:val="24"/>
          <w:szCs w:val="24"/>
        </w:rPr>
        <w:t>3．评分说明：</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7"/>
        <w:gridCol w:w="1559"/>
        <w:gridCol w:w="5549"/>
      </w:tblGrid>
      <w:tr w:rsidR="00A337B4">
        <w:trPr>
          <w:trHeight w:val="340"/>
          <w:jc w:val="center"/>
        </w:trPr>
        <w:tc>
          <w:tcPr>
            <w:tcW w:w="2277" w:type="dxa"/>
            <w:vAlign w:val="center"/>
          </w:tcPr>
          <w:p w:rsidR="00A337B4" w:rsidRDefault="00B96561">
            <w:pPr>
              <w:jc w:val="center"/>
              <w:rPr>
                <w:rFonts w:asciiTheme="minorEastAsia" w:eastAsiaTheme="minorEastAsia" w:hAnsiTheme="minorEastAsia"/>
              </w:rPr>
            </w:pPr>
            <w:r>
              <w:rPr>
                <w:rFonts w:asciiTheme="minorEastAsia" w:eastAsiaTheme="minorEastAsia" w:hAnsiTheme="minorEastAsia" w:hint="eastAsia"/>
              </w:rPr>
              <w:t>评审因素</w:t>
            </w:r>
          </w:p>
        </w:tc>
        <w:tc>
          <w:tcPr>
            <w:tcW w:w="7108" w:type="dxa"/>
            <w:gridSpan w:val="2"/>
            <w:vAlign w:val="center"/>
          </w:tcPr>
          <w:p w:rsidR="00A337B4" w:rsidRDefault="00B96561">
            <w:pPr>
              <w:jc w:val="center"/>
              <w:rPr>
                <w:rFonts w:asciiTheme="minorEastAsia" w:eastAsiaTheme="minorEastAsia" w:hAnsiTheme="minorEastAsia"/>
              </w:rPr>
            </w:pPr>
            <w:r>
              <w:rPr>
                <w:rFonts w:asciiTheme="minorEastAsia" w:eastAsiaTheme="minorEastAsia" w:hAnsiTheme="minorEastAsia" w:hint="eastAsia"/>
              </w:rPr>
              <w:t>评审标准</w:t>
            </w:r>
          </w:p>
        </w:tc>
      </w:tr>
      <w:tr w:rsidR="00A337B4">
        <w:trPr>
          <w:trHeight w:val="340"/>
          <w:jc w:val="center"/>
        </w:trPr>
        <w:tc>
          <w:tcPr>
            <w:tcW w:w="2277" w:type="dxa"/>
            <w:vAlign w:val="center"/>
          </w:tcPr>
          <w:p w:rsidR="00A337B4" w:rsidRDefault="00B96561">
            <w:pPr>
              <w:rPr>
                <w:rFonts w:asciiTheme="minorEastAsia" w:eastAsiaTheme="minorEastAsia" w:hAnsiTheme="minorEastAsia"/>
              </w:rPr>
            </w:pPr>
            <w:r>
              <w:rPr>
                <w:rFonts w:asciiTheme="minorEastAsia" w:eastAsiaTheme="minorEastAsia" w:hAnsiTheme="minorEastAsia" w:hint="eastAsia"/>
              </w:rPr>
              <w:t>分值构成</w:t>
            </w:r>
          </w:p>
          <w:p w:rsidR="00A337B4" w:rsidRDefault="00B96561">
            <w:pPr>
              <w:rPr>
                <w:rFonts w:asciiTheme="minorEastAsia" w:eastAsiaTheme="minorEastAsia" w:hAnsiTheme="minorEastAsia"/>
              </w:rPr>
            </w:pPr>
            <w:r>
              <w:rPr>
                <w:rFonts w:asciiTheme="minorEastAsia" w:eastAsiaTheme="minorEastAsia" w:hAnsiTheme="minorEastAsia" w:hint="eastAsia"/>
              </w:rPr>
              <w:t>（总分</w:t>
            </w:r>
            <w:r>
              <w:rPr>
                <w:rFonts w:asciiTheme="minorEastAsia" w:eastAsiaTheme="minorEastAsia" w:hAnsiTheme="minorEastAsia"/>
              </w:rPr>
              <w:t>1OO</w:t>
            </w:r>
            <w:r>
              <w:rPr>
                <w:rFonts w:asciiTheme="minorEastAsia" w:eastAsiaTheme="minorEastAsia" w:hAnsiTheme="minorEastAsia" w:hint="eastAsia"/>
              </w:rPr>
              <w:t>分）</w:t>
            </w:r>
          </w:p>
        </w:tc>
        <w:tc>
          <w:tcPr>
            <w:tcW w:w="7108" w:type="dxa"/>
            <w:gridSpan w:val="2"/>
            <w:vAlign w:val="center"/>
          </w:tcPr>
          <w:p w:rsidR="00A337B4" w:rsidRDefault="00B96561">
            <w:pPr>
              <w:rPr>
                <w:rFonts w:asciiTheme="minorEastAsia" w:eastAsiaTheme="minorEastAsia" w:hAnsiTheme="minorEastAsia"/>
              </w:rPr>
            </w:pPr>
            <w:r>
              <w:rPr>
                <w:rFonts w:asciiTheme="minorEastAsia" w:eastAsiaTheme="minorEastAsia" w:hAnsiTheme="minorEastAsia" w:hint="eastAsia"/>
              </w:rPr>
              <w:t>经济指标得分</w:t>
            </w:r>
            <w:r>
              <w:rPr>
                <w:rFonts w:asciiTheme="minorEastAsia" w:eastAsiaTheme="minorEastAsia" w:hAnsiTheme="minorEastAsia" w:hint="eastAsia"/>
                <w:u w:val="single"/>
              </w:rPr>
              <w:t xml:space="preserve">  </w:t>
            </w:r>
            <w:r>
              <w:rPr>
                <w:rFonts w:asciiTheme="minorEastAsia" w:eastAsiaTheme="minorEastAsia" w:hAnsiTheme="minorEastAsia"/>
                <w:u w:val="single"/>
              </w:rPr>
              <w:t>15</w:t>
            </w:r>
            <w:r>
              <w:rPr>
                <w:rFonts w:asciiTheme="minorEastAsia" w:eastAsiaTheme="minorEastAsia" w:hAnsiTheme="minorEastAsia" w:hint="eastAsia"/>
                <w:u w:val="single"/>
              </w:rPr>
              <w:t xml:space="preserve">  </w:t>
            </w:r>
            <w:r>
              <w:rPr>
                <w:rFonts w:asciiTheme="minorEastAsia" w:eastAsiaTheme="minorEastAsia" w:hAnsiTheme="minorEastAsia" w:hint="eastAsia"/>
              </w:rPr>
              <w:t>分；</w:t>
            </w:r>
          </w:p>
          <w:p w:rsidR="00A337B4" w:rsidRDefault="00B96561">
            <w:pPr>
              <w:rPr>
                <w:rFonts w:asciiTheme="minorEastAsia" w:eastAsiaTheme="minorEastAsia" w:hAnsiTheme="minorEastAsia"/>
              </w:rPr>
            </w:pPr>
            <w:r>
              <w:rPr>
                <w:rFonts w:asciiTheme="minorEastAsia" w:eastAsiaTheme="minorEastAsia" w:hAnsiTheme="minorEastAsia" w:hint="eastAsia"/>
              </w:rPr>
              <w:t>技术部分得分</w:t>
            </w:r>
            <w:r>
              <w:rPr>
                <w:rFonts w:asciiTheme="minorEastAsia" w:eastAsiaTheme="minorEastAsia" w:hAnsiTheme="minorEastAsia" w:hint="eastAsia"/>
                <w:u w:val="single"/>
              </w:rPr>
              <w:t xml:space="preserve">   4</w:t>
            </w:r>
            <w:r>
              <w:rPr>
                <w:rFonts w:asciiTheme="minorEastAsia" w:eastAsiaTheme="minorEastAsia" w:hAnsiTheme="minorEastAsia"/>
                <w:u w:val="single"/>
              </w:rPr>
              <w:t>0</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rPr>
              <w:t>分；</w:t>
            </w:r>
          </w:p>
          <w:p w:rsidR="00A337B4" w:rsidRDefault="00B96561">
            <w:pPr>
              <w:rPr>
                <w:rFonts w:asciiTheme="minorEastAsia" w:eastAsiaTheme="minorEastAsia" w:hAnsiTheme="minorEastAsia"/>
              </w:rPr>
            </w:pPr>
            <w:r>
              <w:rPr>
                <w:rFonts w:asciiTheme="minorEastAsia" w:eastAsiaTheme="minorEastAsia" w:hAnsiTheme="minorEastAsia" w:hint="eastAsia"/>
              </w:rPr>
              <w:t>商务部分得分</w:t>
            </w:r>
            <w:r>
              <w:rPr>
                <w:rFonts w:asciiTheme="minorEastAsia" w:eastAsiaTheme="minorEastAsia" w:hAnsiTheme="minorEastAsia" w:hint="eastAsia"/>
                <w:u w:val="single"/>
              </w:rPr>
              <w:t xml:space="preserve">  </w:t>
            </w:r>
            <w:r>
              <w:rPr>
                <w:rFonts w:asciiTheme="minorEastAsia" w:eastAsiaTheme="minorEastAsia" w:hAnsiTheme="minorEastAsia"/>
                <w:u w:val="single"/>
              </w:rPr>
              <w:t>45</w:t>
            </w:r>
            <w:r>
              <w:rPr>
                <w:rFonts w:asciiTheme="minorEastAsia" w:eastAsiaTheme="minorEastAsia" w:hAnsiTheme="minorEastAsia" w:hint="eastAsia"/>
                <w:u w:val="single"/>
              </w:rPr>
              <w:t xml:space="preserve">  </w:t>
            </w:r>
            <w:r>
              <w:rPr>
                <w:rFonts w:asciiTheme="minorEastAsia" w:eastAsiaTheme="minorEastAsia" w:hAnsiTheme="minorEastAsia" w:hint="eastAsia"/>
              </w:rPr>
              <w:t>分。</w:t>
            </w:r>
          </w:p>
        </w:tc>
      </w:tr>
      <w:tr w:rsidR="00A337B4">
        <w:trPr>
          <w:trHeight w:val="340"/>
          <w:jc w:val="center"/>
        </w:trPr>
        <w:tc>
          <w:tcPr>
            <w:tcW w:w="2277" w:type="dxa"/>
            <w:vAlign w:val="center"/>
          </w:tcPr>
          <w:p w:rsidR="00A337B4" w:rsidRDefault="00B96561">
            <w:pPr>
              <w:rPr>
                <w:rFonts w:asciiTheme="minorEastAsia" w:eastAsiaTheme="minorEastAsia" w:hAnsiTheme="minorEastAsia"/>
              </w:rPr>
            </w:pPr>
            <w:r>
              <w:rPr>
                <w:rFonts w:asciiTheme="minorEastAsia" w:eastAsiaTheme="minorEastAsia" w:hAnsiTheme="minorEastAsia" w:hint="eastAsia"/>
              </w:rPr>
              <w:t>评审基准价计算方法</w:t>
            </w:r>
          </w:p>
        </w:tc>
        <w:tc>
          <w:tcPr>
            <w:tcW w:w="7108" w:type="dxa"/>
            <w:gridSpan w:val="2"/>
            <w:vAlign w:val="center"/>
          </w:tcPr>
          <w:p w:rsidR="00A337B4" w:rsidRDefault="00B96561">
            <w:pPr>
              <w:rPr>
                <w:rFonts w:asciiTheme="minorEastAsia" w:eastAsiaTheme="minorEastAsia" w:hAnsiTheme="minorEastAsia"/>
              </w:rPr>
            </w:pPr>
            <w:r>
              <w:rPr>
                <w:rFonts w:hint="eastAsia"/>
              </w:rPr>
              <w:t>1.</w:t>
            </w:r>
            <w:r>
              <w:rPr>
                <w:rFonts w:hint="eastAsia"/>
              </w:rPr>
              <w:t>运营服务费。</w:t>
            </w:r>
            <w:r>
              <w:rPr>
                <w:rFonts w:asciiTheme="minorEastAsia" w:eastAsiaTheme="minorEastAsia" w:hAnsiTheme="minorEastAsia"/>
              </w:rPr>
              <w:t>有效的比选报价中的</w:t>
            </w:r>
            <w:r>
              <w:rPr>
                <w:rFonts w:asciiTheme="minorEastAsia" w:eastAsiaTheme="minorEastAsia" w:hAnsiTheme="minorEastAsia" w:hint="eastAsia"/>
              </w:rPr>
              <w:t>算数平均值作</w:t>
            </w:r>
            <w:r>
              <w:rPr>
                <w:rFonts w:asciiTheme="minorEastAsia" w:eastAsiaTheme="minorEastAsia" w:hAnsiTheme="minorEastAsia"/>
              </w:rPr>
              <w:t>为评</w:t>
            </w:r>
            <w:r>
              <w:rPr>
                <w:rFonts w:asciiTheme="minorEastAsia" w:eastAsiaTheme="minorEastAsia" w:hAnsiTheme="minorEastAsia" w:hint="eastAsia"/>
              </w:rPr>
              <w:t>审</w:t>
            </w:r>
            <w:r>
              <w:rPr>
                <w:rFonts w:asciiTheme="minorEastAsia" w:eastAsiaTheme="minorEastAsia" w:hAnsiTheme="minorEastAsia"/>
              </w:rPr>
              <w:t>基准价</w:t>
            </w:r>
          </w:p>
          <w:p w:rsidR="00A337B4" w:rsidRDefault="00B96561">
            <w:pPr>
              <w:pStyle w:val="a0"/>
            </w:pPr>
            <w:r>
              <w:rPr>
                <w:rFonts w:asciiTheme="minorEastAsia" w:eastAsiaTheme="minorEastAsia" w:hAnsiTheme="minorEastAsia" w:cs="Times New Roman" w:hint="eastAsia"/>
                <w:sz w:val="21"/>
                <w:szCs w:val="21"/>
              </w:rPr>
              <w:t>2.医疗咨询费。</w:t>
            </w:r>
            <w:r>
              <w:rPr>
                <w:rFonts w:asciiTheme="minorEastAsia" w:eastAsiaTheme="minorEastAsia" w:hAnsiTheme="minorEastAsia" w:cs="Times New Roman"/>
                <w:sz w:val="21"/>
                <w:szCs w:val="21"/>
              </w:rPr>
              <w:t>有效的比选报价中的</w:t>
            </w:r>
            <w:proofErr w:type="gramStart"/>
            <w:r>
              <w:rPr>
                <w:rFonts w:asciiTheme="minorEastAsia" w:eastAsiaTheme="minorEastAsia" w:hAnsiTheme="minorEastAsia" w:cs="Times New Roman" w:hint="eastAsia"/>
                <w:sz w:val="21"/>
                <w:szCs w:val="21"/>
              </w:rPr>
              <w:t>最</w:t>
            </w:r>
            <w:proofErr w:type="gramEnd"/>
            <w:r>
              <w:rPr>
                <w:rFonts w:asciiTheme="minorEastAsia" w:eastAsiaTheme="minorEastAsia" w:hAnsiTheme="minorEastAsia" w:cs="Times New Roman" w:hint="eastAsia"/>
                <w:sz w:val="21"/>
                <w:szCs w:val="21"/>
              </w:rPr>
              <w:t>高价作为评审基准价</w:t>
            </w:r>
          </w:p>
        </w:tc>
      </w:tr>
      <w:tr w:rsidR="00A337B4">
        <w:trPr>
          <w:trHeight w:val="340"/>
          <w:jc w:val="center"/>
        </w:trPr>
        <w:tc>
          <w:tcPr>
            <w:tcW w:w="2277" w:type="dxa"/>
            <w:vAlign w:val="center"/>
          </w:tcPr>
          <w:p w:rsidR="00A337B4" w:rsidRDefault="00B96561">
            <w:pPr>
              <w:rPr>
                <w:rFonts w:asciiTheme="minorEastAsia" w:eastAsiaTheme="minorEastAsia" w:hAnsiTheme="minorEastAsia"/>
              </w:rPr>
            </w:pPr>
            <w:r>
              <w:rPr>
                <w:rFonts w:asciiTheme="minorEastAsia" w:eastAsiaTheme="minorEastAsia" w:hAnsiTheme="minorEastAsia" w:hint="eastAsia"/>
              </w:rPr>
              <w:t>经济指标得分（A）</w:t>
            </w:r>
          </w:p>
        </w:tc>
        <w:tc>
          <w:tcPr>
            <w:tcW w:w="7108" w:type="dxa"/>
            <w:gridSpan w:val="2"/>
            <w:vAlign w:val="center"/>
          </w:tcPr>
          <w:p w:rsidR="00A337B4" w:rsidRDefault="00B96561">
            <w:pPr>
              <w:rPr>
                <w:rFonts w:asciiTheme="minorEastAsia" w:eastAsiaTheme="minorEastAsia" w:hAnsiTheme="minorEastAsia"/>
              </w:rPr>
            </w:pPr>
            <w:r>
              <w:rPr>
                <w:rFonts w:hint="eastAsia"/>
              </w:rPr>
              <w:t>1.</w:t>
            </w:r>
            <w:r>
              <w:rPr>
                <w:rFonts w:hint="eastAsia"/>
              </w:rPr>
              <w:t>运营服务费。每偏离</w:t>
            </w:r>
            <w:r>
              <w:rPr>
                <w:rFonts w:asciiTheme="minorEastAsia" w:eastAsiaTheme="minorEastAsia" w:hAnsiTheme="minorEastAsia"/>
              </w:rPr>
              <w:t>评</w:t>
            </w:r>
            <w:r>
              <w:rPr>
                <w:rFonts w:asciiTheme="minorEastAsia" w:eastAsiaTheme="minorEastAsia" w:hAnsiTheme="minorEastAsia" w:hint="eastAsia"/>
              </w:rPr>
              <w:t>审</w:t>
            </w:r>
            <w:r>
              <w:rPr>
                <w:rFonts w:asciiTheme="minorEastAsia" w:eastAsiaTheme="minorEastAsia" w:hAnsiTheme="minorEastAsia"/>
              </w:rPr>
              <w:t>基准价</w:t>
            </w:r>
            <w:r>
              <w:rPr>
                <w:rFonts w:hint="eastAsia"/>
              </w:rPr>
              <w:t>0.5%</w:t>
            </w:r>
            <w:r>
              <w:rPr>
                <w:rFonts w:hint="eastAsia"/>
              </w:rPr>
              <w:t>扣</w:t>
            </w:r>
            <w:r>
              <w:rPr>
                <w:rFonts w:hint="eastAsia"/>
              </w:rPr>
              <w:t>0.5</w:t>
            </w:r>
            <w:r>
              <w:rPr>
                <w:rFonts w:hint="eastAsia"/>
              </w:rPr>
              <w:t>分；两项总和最高</w:t>
            </w:r>
            <w:r>
              <w:rPr>
                <w:rFonts w:hint="eastAsia"/>
              </w:rPr>
              <w:t>10</w:t>
            </w:r>
            <w:r>
              <w:rPr>
                <w:rFonts w:hint="eastAsia"/>
              </w:rPr>
              <w:t>分。</w:t>
            </w:r>
          </w:p>
          <w:p w:rsidR="00A337B4" w:rsidRDefault="00B96561">
            <w:r>
              <w:rPr>
                <w:rFonts w:hint="eastAsia"/>
              </w:rPr>
              <w:t>2.</w:t>
            </w:r>
            <w:r>
              <w:rPr>
                <w:rFonts w:hint="eastAsia"/>
              </w:rPr>
              <w:t>医疗咨询费。每低于评审基准价</w:t>
            </w:r>
            <w:r>
              <w:rPr>
                <w:rFonts w:hint="eastAsia"/>
              </w:rPr>
              <w:t>0.5%</w:t>
            </w:r>
            <w:r>
              <w:rPr>
                <w:rFonts w:hint="eastAsia"/>
              </w:rPr>
              <w:t>扣</w:t>
            </w:r>
            <w:r>
              <w:rPr>
                <w:rFonts w:hint="eastAsia"/>
              </w:rPr>
              <w:t>0.5</w:t>
            </w:r>
            <w:r>
              <w:rPr>
                <w:rFonts w:hint="eastAsia"/>
              </w:rPr>
              <w:t>分，最高得</w:t>
            </w:r>
            <w:r>
              <w:rPr>
                <w:rFonts w:hint="eastAsia"/>
              </w:rPr>
              <w:t>5</w:t>
            </w:r>
            <w:r>
              <w:rPr>
                <w:rFonts w:hint="eastAsia"/>
              </w:rPr>
              <w:t>分。</w:t>
            </w:r>
          </w:p>
          <w:p w:rsidR="00A337B4" w:rsidRDefault="00B96561">
            <w:r>
              <w:rPr>
                <w:rFonts w:hint="eastAsia"/>
              </w:rPr>
              <w:t>以上不足</w:t>
            </w:r>
            <w:r>
              <w:rPr>
                <w:rFonts w:hint="eastAsia"/>
              </w:rPr>
              <w:t>0.5%</w:t>
            </w:r>
            <w:r>
              <w:rPr>
                <w:rFonts w:hint="eastAsia"/>
              </w:rPr>
              <w:t>的按</w:t>
            </w:r>
            <w:r>
              <w:rPr>
                <w:rFonts w:hint="eastAsia"/>
              </w:rPr>
              <w:t>0.5%</w:t>
            </w:r>
            <w:r>
              <w:rPr>
                <w:rFonts w:hint="eastAsia"/>
              </w:rPr>
              <w:t>计算。</w:t>
            </w:r>
          </w:p>
        </w:tc>
      </w:tr>
      <w:tr w:rsidR="00A337B4">
        <w:trPr>
          <w:trHeight w:val="340"/>
          <w:jc w:val="center"/>
        </w:trPr>
        <w:tc>
          <w:tcPr>
            <w:tcW w:w="2277" w:type="dxa"/>
            <w:vMerge w:val="restart"/>
            <w:vAlign w:val="center"/>
          </w:tcPr>
          <w:p w:rsidR="00A337B4" w:rsidRDefault="00B96561">
            <w:pPr>
              <w:jc w:val="center"/>
              <w:rPr>
                <w:rFonts w:asciiTheme="minorEastAsia" w:eastAsiaTheme="minorEastAsia" w:hAnsiTheme="minorEastAsia"/>
              </w:rPr>
            </w:pPr>
            <w:r>
              <w:rPr>
                <w:rFonts w:asciiTheme="minorEastAsia" w:eastAsiaTheme="minorEastAsia" w:hAnsiTheme="minorEastAsia" w:hint="eastAsia"/>
              </w:rPr>
              <w:t>技术部分得分（B）</w:t>
            </w:r>
          </w:p>
        </w:tc>
        <w:tc>
          <w:tcPr>
            <w:tcW w:w="1559" w:type="dxa"/>
            <w:vAlign w:val="center"/>
          </w:tcPr>
          <w:p w:rsidR="00A337B4" w:rsidRDefault="00B96561">
            <w:pPr>
              <w:jc w:val="center"/>
              <w:rPr>
                <w:rFonts w:asciiTheme="minorEastAsia" w:eastAsiaTheme="minorEastAsia" w:hAnsiTheme="minorEastAsia"/>
              </w:rPr>
            </w:pPr>
            <w:r>
              <w:rPr>
                <w:rFonts w:asciiTheme="minorEastAsia" w:eastAsiaTheme="minorEastAsia" w:hAnsiTheme="minorEastAsia" w:hint="eastAsia"/>
              </w:rPr>
              <w:t>技术参数</w:t>
            </w:r>
          </w:p>
          <w:p w:rsidR="00A337B4" w:rsidRDefault="00B96561">
            <w:pPr>
              <w:jc w:val="center"/>
              <w:rPr>
                <w:rFonts w:asciiTheme="minorEastAsia" w:eastAsiaTheme="minorEastAsia" w:hAnsiTheme="minorEastAsia"/>
              </w:rPr>
            </w:pPr>
            <w:r>
              <w:rPr>
                <w:rFonts w:asciiTheme="minorEastAsia" w:eastAsiaTheme="minorEastAsia" w:hAnsiTheme="minorEastAsia" w:hint="eastAsia"/>
              </w:rPr>
              <w:lastRenderedPageBreak/>
              <w:t>（1</w:t>
            </w:r>
            <w:r>
              <w:rPr>
                <w:rFonts w:asciiTheme="minorEastAsia" w:eastAsiaTheme="minorEastAsia" w:hAnsiTheme="minorEastAsia"/>
              </w:rPr>
              <w:t>0</w:t>
            </w:r>
            <w:r>
              <w:rPr>
                <w:rFonts w:asciiTheme="minorEastAsia" w:eastAsiaTheme="minorEastAsia" w:hAnsiTheme="minorEastAsia" w:hint="eastAsia"/>
              </w:rPr>
              <w:t>分）</w:t>
            </w:r>
          </w:p>
        </w:tc>
        <w:tc>
          <w:tcPr>
            <w:tcW w:w="5549" w:type="dxa"/>
            <w:vAlign w:val="center"/>
          </w:tcPr>
          <w:p w:rsidR="00A337B4" w:rsidRDefault="00B96561">
            <w:pPr>
              <w:rPr>
                <w:rFonts w:asciiTheme="minorEastAsia" w:eastAsiaTheme="minorEastAsia" w:hAnsiTheme="minorEastAsia"/>
              </w:rPr>
            </w:pPr>
            <w:r>
              <w:rPr>
                <w:rFonts w:asciiTheme="minorEastAsia" w:eastAsiaTheme="minorEastAsia" w:hAnsiTheme="minorEastAsia" w:hint="eastAsia"/>
              </w:rPr>
              <w:lastRenderedPageBreak/>
              <w:t>应对每条技术指标逐一应对，并形成响应表单。表单包含：</w:t>
            </w:r>
            <w:r>
              <w:rPr>
                <w:rFonts w:asciiTheme="minorEastAsia" w:eastAsiaTheme="minorEastAsia" w:hAnsiTheme="minorEastAsia" w:hint="eastAsia"/>
              </w:rPr>
              <w:lastRenderedPageBreak/>
              <w:t>序号、技术参数、响应参数、响应状态（“满足”、“无偏离”或“正偏离”）。</w:t>
            </w:r>
          </w:p>
          <w:p w:rsidR="00A337B4" w:rsidRDefault="00B96561">
            <w:pPr>
              <w:rPr>
                <w:rFonts w:asciiTheme="minorEastAsia" w:eastAsiaTheme="minorEastAsia" w:hAnsiTheme="minorEastAsia"/>
              </w:rPr>
            </w:pPr>
            <w:r>
              <w:rPr>
                <w:rFonts w:asciiTheme="minorEastAsia" w:eastAsiaTheme="minorEastAsia" w:hAnsiTheme="minorEastAsia" w:hint="eastAsia"/>
              </w:rPr>
              <w:t>对★、▲号参数，自认为“满足”、“无偏离”或“正偏离”的技术指标必须提供相关证明材料（如系统彩页截图、现场演示）或承诺书。未能提供有效证明的，该条技术指标应认定为不满足。</w:t>
            </w:r>
          </w:p>
          <w:p w:rsidR="00A337B4" w:rsidRDefault="00B96561">
            <w:pPr>
              <w:rPr>
                <w:rFonts w:asciiTheme="minorEastAsia" w:eastAsiaTheme="minorEastAsia" w:hAnsiTheme="minorEastAsia"/>
              </w:rPr>
            </w:pPr>
            <w:r>
              <w:rPr>
                <w:rFonts w:asciiTheme="minorEastAsia" w:eastAsiaTheme="minorEastAsia" w:hAnsiTheme="minorEastAsia" w:hint="eastAsia"/>
              </w:rPr>
              <w:t>为方便评审小组对照查阅，★、▲号参数应在响应文件中进行明确标注，不允许以“...页至...页”的方式进行模糊描述。</w:t>
            </w:r>
          </w:p>
          <w:p w:rsidR="00A337B4" w:rsidRDefault="00B96561">
            <w:pPr>
              <w:rPr>
                <w:rFonts w:asciiTheme="minorEastAsia" w:eastAsiaTheme="minorEastAsia" w:hAnsiTheme="minorEastAsia"/>
              </w:rPr>
            </w:pPr>
            <w:r>
              <w:rPr>
                <w:rFonts w:asciiTheme="minorEastAsia" w:eastAsiaTheme="minorEastAsia" w:hAnsiTheme="minorEastAsia" w:hint="eastAsia"/>
              </w:rPr>
              <w:t>所有参数完全满足比选文件要求得分。技术参数要求中带“★”号的参数为关键技术参数，一条不满足技术参数得0分并有可能被按作废处理；任何一项带▲为重要技术参数，一项不满足将扣3分；任何一项低于比选文件非▲或非★</w:t>
            </w:r>
            <w:proofErr w:type="gramStart"/>
            <w:r>
              <w:rPr>
                <w:rFonts w:asciiTheme="minorEastAsia" w:eastAsiaTheme="minorEastAsia" w:hAnsiTheme="minorEastAsia" w:hint="eastAsia"/>
              </w:rPr>
              <w:t>号要求</w:t>
            </w:r>
            <w:proofErr w:type="gramEnd"/>
            <w:r>
              <w:rPr>
                <w:rFonts w:asciiTheme="minorEastAsia" w:eastAsiaTheme="minorEastAsia" w:hAnsiTheme="minorEastAsia" w:hint="eastAsia"/>
              </w:rPr>
              <w:t>的，每项扣1分，扣完为止。虚假参选按作废处理并承担相应的法律责任。</w:t>
            </w:r>
          </w:p>
        </w:tc>
      </w:tr>
      <w:tr w:rsidR="00A337B4">
        <w:trPr>
          <w:trHeight w:val="340"/>
          <w:jc w:val="center"/>
        </w:trPr>
        <w:tc>
          <w:tcPr>
            <w:tcW w:w="2277" w:type="dxa"/>
            <w:vMerge/>
            <w:vAlign w:val="center"/>
          </w:tcPr>
          <w:p w:rsidR="00A337B4" w:rsidRDefault="00A337B4">
            <w:pPr>
              <w:rPr>
                <w:rFonts w:asciiTheme="minorEastAsia" w:eastAsiaTheme="minorEastAsia" w:hAnsiTheme="minorEastAsia"/>
              </w:rPr>
            </w:pPr>
          </w:p>
        </w:tc>
        <w:tc>
          <w:tcPr>
            <w:tcW w:w="1559" w:type="dxa"/>
            <w:vAlign w:val="center"/>
          </w:tcPr>
          <w:p w:rsidR="00A337B4" w:rsidRDefault="00B96561">
            <w:pPr>
              <w:jc w:val="center"/>
              <w:rPr>
                <w:rFonts w:asciiTheme="minorEastAsia" w:eastAsiaTheme="minorEastAsia" w:hAnsiTheme="minorEastAsia"/>
              </w:rPr>
            </w:pPr>
            <w:r>
              <w:rPr>
                <w:rFonts w:asciiTheme="minorEastAsia" w:eastAsiaTheme="minorEastAsia" w:hAnsiTheme="minorEastAsia" w:hint="eastAsia"/>
              </w:rPr>
              <w:t>技术解决方案</w:t>
            </w:r>
          </w:p>
          <w:p w:rsidR="00A337B4" w:rsidRDefault="00B96561">
            <w:pPr>
              <w:jc w:val="center"/>
              <w:rPr>
                <w:rFonts w:asciiTheme="minorEastAsia" w:eastAsiaTheme="minorEastAsia" w:hAnsiTheme="minorEastAsia"/>
              </w:rPr>
            </w:pPr>
            <w:r>
              <w:rPr>
                <w:rFonts w:asciiTheme="minorEastAsia" w:eastAsiaTheme="minorEastAsia" w:hAnsiTheme="minorEastAsia" w:hint="eastAsia"/>
              </w:rPr>
              <w:t>（20分）</w:t>
            </w:r>
          </w:p>
        </w:tc>
        <w:tc>
          <w:tcPr>
            <w:tcW w:w="5549" w:type="dxa"/>
            <w:vAlign w:val="center"/>
          </w:tcPr>
          <w:p w:rsidR="00A337B4" w:rsidRDefault="00B96561">
            <w:pPr>
              <w:rPr>
                <w:rFonts w:asciiTheme="minorEastAsia" w:eastAsiaTheme="minorEastAsia" w:hAnsiTheme="minorEastAsia"/>
              </w:rPr>
            </w:pPr>
            <w:r>
              <w:rPr>
                <w:rFonts w:asciiTheme="minorEastAsia" w:eastAsiaTheme="minorEastAsia" w:hAnsiTheme="minorEastAsia" w:hint="eastAsia"/>
              </w:rPr>
              <w:t>响应人结合比选人技术参数要求和响应产品功能，提供完整的技术解决方案并进行现场系统演示或操作文档展示（20分钟）。</w:t>
            </w:r>
          </w:p>
          <w:p w:rsidR="00A337B4" w:rsidRDefault="00B96561">
            <w:pPr>
              <w:rPr>
                <w:rFonts w:asciiTheme="minorEastAsia" w:eastAsiaTheme="minorEastAsia" w:hAnsiTheme="minorEastAsia"/>
              </w:rPr>
            </w:pPr>
            <w:r>
              <w:rPr>
                <w:rFonts w:asciiTheme="minorEastAsia" w:eastAsiaTheme="minorEastAsia" w:hAnsiTheme="minorEastAsia" w:hint="eastAsia"/>
              </w:rPr>
              <w:t>1、所提供的技术方案对项目范围和内容有系统和深度的设计，设计方案部署准确合理、规划科学，能很好的满足项目的实际需要，能整合提高比选人的信息化程度，现场系统演示或操作视频展示完全满足或优于比选人实际使用需求的得（</w:t>
            </w:r>
            <w:r w:rsidR="008D7C12">
              <w:rPr>
                <w:rFonts w:asciiTheme="minorEastAsia" w:eastAsiaTheme="minorEastAsia" w:hAnsiTheme="minorEastAsia" w:hint="eastAsia"/>
              </w:rPr>
              <w:t>16</w:t>
            </w:r>
            <w:r>
              <w:rPr>
                <w:rFonts w:asciiTheme="minorEastAsia" w:eastAsiaTheme="minorEastAsia" w:hAnsiTheme="minorEastAsia" w:hint="eastAsia"/>
              </w:rPr>
              <w:t>-20分）；</w:t>
            </w:r>
          </w:p>
          <w:p w:rsidR="00A337B4" w:rsidRDefault="00B96561">
            <w:pPr>
              <w:rPr>
                <w:rFonts w:asciiTheme="minorEastAsia" w:eastAsiaTheme="minorEastAsia" w:hAnsiTheme="minorEastAsia"/>
              </w:rPr>
            </w:pPr>
            <w:r>
              <w:rPr>
                <w:rFonts w:asciiTheme="minorEastAsia" w:eastAsiaTheme="minorEastAsia" w:hAnsiTheme="minorEastAsia" w:hint="eastAsia"/>
              </w:rPr>
              <w:t>2、所提供的技术方案对项目建设范围和内容有深化设计，设计方案完整合理，现场系统演示或操作视频展示基本满足比选人实际使用需求的得（</w:t>
            </w:r>
            <w:r w:rsidR="008D7C12">
              <w:rPr>
                <w:rFonts w:asciiTheme="minorEastAsia" w:eastAsiaTheme="minorEastAsia" w:hAnsiTheme="minorEastAsia" w:hint="eastAsia"/>
              </w:rPr>
              <w:t>11</w:t>
            </w:r>
            <w:r>
              <w:rPr>
                <w:rFonts w:asciiTheme="minorEastAsia" w:eastAsiaTheme="minorEastAsia" w:hAnsiTheme="minorEastAsia" w:hint="eastAsia"/>
              </w:rPr>
              <w:t>-15分）；</w:t>
            </w:r>
          </w:p>
          <w:p w:rsidR="00A337B4" w:rsidRDefault="00B96561">
            <w:pPr>
              <w:rPr>
                <w:rFonts w:asciiTheme="minorEastAsia" w:eastAsiaTheme="minorEastAsia" w:hAnsiTheme="minorEastAsia"/>
              </w:rPr>
            </w:pPr>
            <w:r>
              <w:rPr>
                <w:rFonts w:asciiTheme="minorEastAsia" w:eastAsiaTheme="minorEastAsia" w:hAnsiTheme="minorEastAsia" w:hint="eastAsia"/>
              </w:rPr>
              <w:t>3、对项目建设范围和内容的完整理解程度进行综合评审，提供的技术方案简单可行，能基本满足比选人要求的得（</w:t>
            </w:r>
            <w:r w:rsidR="008D7C12">
              <w:rPr>
                <w:rFonts w:asciiTheme="minorEastAsia" w:eastAsiaTheme="minorEastAsia" w:hAnsiTheme="minorEastAsia" w:hint="eastAsia"/>
              </w:rPr>
              <w:t>5-10</w:t>
            </w:r>
            <w:r>
              <w:rPr>
                <w:rFonts w:asciiTheme="minorEastAsia" w:eastAsiaTheme="minorEastAsia" w:hAnsiTheme="minorEastAsia" w:hint="eastAsia"/>
              </w:rPr>
              <w:t>分）；</w:t>
            </w:r>
          </w:p>
          <w:p w:rsidR="00A337B4" w:rsidRDefault="00B96561">
            <w:pPr>
              <w:rPr>
                <w:rFonts w:asciiTheme="minorEastAsia" w:eastAsiaTheme="minorEastAsia" w:hAnsiTheme="minorEastAsia"/>
              </w:rPr>
            </w:pPr>
            <w:r>
              <w:rPr>
                <w:rFonts w:asciiTheme="minorEastAsia" w:eastAsiaTheme="minorEastAsia" w:hAnsiTheme="minorEastAsia" w:hint="eastAsia"/>
              </w:rPr>
              <w:t>4、未提供方案和现场系统演示或操作视频展示的不得分。</w:t>
            </w:r>
          </w:p>
        </w:tc>
      </w:tr>
      <w:tr w:rsidR="00A337B4">
        <w:trPr>
          <w:trHeight w:val="340"/>
          <w:jc w:val="center"/>
        </w:trPr>
        <w:tc>
          <w:tcPr>
            <w:tcW w:w="2277" w:type="dxa"/>
            <w:vMerge/>
            <w:vAlign w:val="center"/>
          </w:tcPr>
          <w:p w:rsidR="00A337B4" w:rsidRDefault="00A337B4">
            <w:pPr>
              <w:rPr>
                <w:rFonts w:asciiTheme="minorEastAsia" w:eastAsiaTheme="minorEastAsia" w:hAnsiTheme="minorEastAsia"/>
              </w:rPr>
            </w:pPr>
          </w:p>
        </w:tc>
        <w:tc>
          <w:tcPr>
            <w:tcW w:w="1559" w:type="dxa"/>
            <w:vAlign w:val="center"/>
          </w:tcPr>
          <w:p w:rsidR="00A337B4" w:rsidRDefault="00B96561">
            <w:pPr>
              <w:jc w:val="center"/>
              <w:rPr>
                <w:rFonts w:asciiTheme="minorEastAsia" w:eastAsiaTheme="minorEastAsia" w:hAnsiTheme="minorEastAsia"/>
              </w:rPr>
            </w:pPr>
            <w:r>
              <w:rPr>
                <w:rFonts w:asciiTheme="minorEastAsia" w:eastAsiaTheme="minorEastAsia" w:hAnsiTheme="minorEastAsia" w:hint="eastAsia"/>
              </w:rPr>
              <w:t>综合技术分析（10分）</w:t>
            </w:r>
          </w:p>
        </w:tc>
        <w:tc>
          <w:tcPr>
            <w:tcW w:w="5549" w:type="dxa"/>
            <w:vAlign w:val="center"/>
          </w:tcPr>
          <w:p w:rsidR="00A337B4" w:rsidRDefault="00B96561">
            <w:pPr>
              <w:rPr>
                <w:rFonts w:asciiTheme="minorEastAsia" w:eastAsiaTheme="minorEastAsia" w:hAnsiTheme="minorEastAsia"/>
              </w:rPr>
            </w:pPr>
            <w:r>
              <w:rPr>
                <w:rFonts w:asciiTheme="minorEastAsia" w:eastAsiaTheme="minorEastAsia" w:hAnsiTheme="minorEastAsia" w:hint="eastAsia"/>
              </w:rPr>
              <w:t>响应人具备IOT设备管理能力，支持心电、血氧、血氧、体温、呼吸、能无缝对接物联网及智能可穿戴设备、具备多元化的患者服务提供能力，每项2分，本项最多10分；（以上需提供实物产品展示及设备图册）</w:t>
            </w:r>
          </w:p>
        </w:tc>
      </w:tr>
      <w:tr w:rsidR="00A337B4">
        <w:trPr>
          <w:trHeight w:val="340"/>
          <w:jc w:val="center"/>
        </w:trPr>
        <w:tc>
          <w:tcPr>
            <w:tcW w:w="2277" w:type="dxa"/>
            <w:vMerge w:val="restart"/>
            <w:vAlign w:val="center"/>
          </w:tcPr>
          <w:p w:rsidR="00A337B4" w:rsidRDefault="00B96561">
            <w:pPr>
              <w:jc w:val="center"/>
              <w:rPr>
                <w:rFonts w:asciiTheme="minorEastAsia" w:eastAsiaTheme="minorEastAsia" w:hAnsiTheme="minorEastAsia"/>
              </w:rPr>
            </w:pPr>
            <w:r>
              <w:rPr>
                <w:rFonts w:asciiTheme="minorEastAsia" w:eastAsiaTheme="minorEastAsia" w:hAnsiTheme="minorEastAsia" w:hint="eastAsia"/>
              </w:rPr>
              <w:t>商务部分得分（</w:t>
            </w:r>
            <w:r>
              <w:rPr>
                <w:rFonts w:asciiTheme="minorEastAsia" w:eastAsiaTheme="minorEastAsia" w:hAnsiTheme="minorEastAsia"/>
              </w:rPr>
              <w:t>C</w:t>
            </w:r>
            <w:r>
              <w:rPr>
                <w:rFonts w:asciiTheme="minorEastAsia" w:eastAsiaTheme="minorEastAsia" w:hAnsiTheme="minorEastAsia" w:hint="eastAsia"/>
              </w:rPr>
              <w:t>）</w:t>
            </w:r>
          </w:p>
        </w:tc>
        <w:tc>
          <w:tcPr>
            <w:tcW w:w="1559" w:type="dxa"/>
            <w:vAlign w:val="center"/>
          </w:tcPr>
          <w:p w:rsidR="00A337B4" w:rsidRDefault="00B96561">
            <w:pPr>
              <w:jc w:val="center"/>
              <w:rPr>
                <w:rFonts w:asciiTheme="minorEastAsia" w:eastAsiaTheme="minorEastAsia" w:hAnsiTheme="minorEastAsia"/>
              </w:rPr>
            </w:pPr>
            <w:r>
              <w:rPr>
                <w:rFonts w:asciiTheme="minorEastAsia" w:eastAsiaTheme="minorEastAsia" w:hAnsiTheme="minorEastAsia" w:hint="eastAsia"/>
              </w:rPr>
              <w:t>业绩（</w:t>
            </w:r>
            <w:r>
              <w:rPr>
                <w:rFonts w:asciiTheme="minorEastAsia" w:eastAsiaTheme="minorEastAsia" w:hAnsiTheme="minorEastAsia"/>
              </w:rPr>
              <w:t>12</w:t>
            </w:r>
            <w:r>
              <w:rPr>
                <w:rFonts w:asciiTheme="minorEastAsia" w:eastAsiaTheme="minorEastAsia" w:hAnsiTheme="minorEastAsia" w:hint="eastAsia"/>
              </w:rPr>
              <w:t>分）</w:t>
            </w:r>
          </w:p>
        </w:tc>
        <w:tc>
          <w:tcPr>
            <w:tcW w:w="5549" w:type="dxa"/>
            <w:vAlign w:val="center"/>
          </w:tcPr>
          <w:p w:rsidR="00A337B4" w:rsidRDefault="00B96561">
            <w:pPr>
              <w:rPr>
                <w:rFonts w:asciiTheme="minorEastAsia" w:eastAsiaTheme="minorEastAsia" w:hAnsiTheme="minorEastAsia"/>
              </w:rPr>
            </w:pPr>
            <w:r>
              <w:rPr>
                <w:rFonts w:asciiTheme="minorEastAsia" w:eastAsiaTheme="minorEastAsia" w:hAnsiTheme="minorEastAsia" w:hint="eastAsia"/>
              </w:rPr>
              <w:t>响应人有2</w:t>
            </w:r>
            <w:r>
              <w:rPr>
                <w:rFonts w:asciiTheme="minorEastAsia" w:eastAsiaTheme="minorEastAsia" w:hAnsiTheme="minorEastAsia"/>
              </w:rPr>
              <w:t>0</w:t>
            </w:r>
            <w:r>
              <w:rPr>
                <w:rFonts w:asciiTheme="minorEastAsia" w:eastAsiaTheme="minorEastAsia" w:hAnsiTheme="minorEastAsia" w:hint="eastAsia"/>
              </w:rPr>
              <w:t>20年1月1日以来区级及以上（含省市级以上相关部门）“互联网信息化”类项目（包括完成或在建项目），每提供1个案例得3分，最高得12分。</w:t>
            </w:r>
          </w:p>
          <w:p w:rsidR="00A337B4" w:rsidRDefault="00B96561">
            <w:pPr>
              <w:rPr>
                <w:rFonts w:asciiTheme="minorEastAsia" w:eastAsiaTheme="minorEastAsia" w:hAnsiTheme="minorEastAsia"/>
              </w:rPr>
            </w:pPr>
            <w:r>
              <w:rPr>
                <w:rFonts w:asciiTheme="minorEastAsia" w:eastAsiaTheme="minorEastAsia" w:hAnsiTheme="minorEastAsia" w:hint="eastAsia"/>
              </w:rPr>
              <w:t>（以上提供合同关键页复印件，复印件内容</w:t>
            </w:r>
            <w:proofErr w:type="gramStart"/>
            <w:r>
              <w:rPr>
                <w:rFonts w:asciiTheme="minorEastAsia" w:eastAsiaTheme="minorEastAsia" w:hAnsiTheme="minorEastAsia" w:hint="eastAsia"/>
              </w:rPr>
              <w:t>须体现</w:t>
            </w:r>
            <w:proofErr w:type="gramEnd"/>
            <w:r>
              <w:rPr>
                <w:rFonts w:asciiTheme="minorEastAsia" w:eastAsiaTheme="minorEastAsia" w:hAnsiTheme="minorEastAsia" w:hint="eastAsia"/>
              </w:rPr>
              <w:t>合同名称、签订双方名称、主要服务内容、双方盖章页和评分所需内容）</w:t>
            </w:r>
          </w:p>
          <w:p w:rsidR="00A337B4" w:rsidRDefault="00B96561">
            <w:pPr>
              <w:rPr>
                <w:rFonts w:asciiTheme="minorEastAsia" w:eastAsiaTheme="minorEastAsia" w:hAnsiTheme="minorEastAsia"/>
              </w:rPr>
            </w:pPr>
            <w:r>
              <w:rPr>
                <w:rFonts w:asciiTheme="minorEastAsia" w:eastAsiaTheme="minorEastAsia" w:hAnsiTheme="minorEastAsia" w:hint="eastAsia"/>
              </w:rPr>
              <w:t>注：响应人不是所提供合同的签约主体（即响应人与签约主体的名称不一致）的案例得0分；同一企业集团或同一实际控制人的企业使用集团内或同一实际控制人旗下其他公司资料参选的不得分。</w:t>
            </w:r>
          </w:p>
        </w:tc>
      </w:tr>
      <w:tr w:rsidR="00A337B4">
        <w:trPr>
          <w:trHeight w:val="340"/>
          <w:jc w:val="center"/>
        </w:trPr>
        <w:tc>
          <w:tcPr>
            <w:tcW w:w="2277" w:type="dxa"/>
            <w:vMerge/>
            <w:vAlign w:val="center"/>
          </w:tcPr>
          <w:p w:rsidR="00A337B4" w:rsidRDefault="00A337B4">
            <w:pPr>
              <w:rPr>
                <w:rFonts w:asciiTheme="minorEastAsia" w:eastAsiaTheme="minorEastAsia" w:hAnsiTheme="minorEastAsia"/>
              </w:rPr>
            </w:pPr>
          </w:p>
        </w:tc>
        <w:tc>
          <w:tcPr>
            <w:tcW w:w="1559" w:type="dxa"/>
            <w:vAlign w:val="center"/>
          </w:tcPr>
          <w:p w:rsidR="00A337B4" w:rsidRDefault="00B96561">
            <w:pPr>
              <w:jc w:val="center"/>
              <w:rPr>
                <w:rFonts w:asciiTheme="minorEastAsia" w:eastAsiaTheme="minorEastAsia" w:hAnsiTheme="minorEastAsia"/>
              </w:rPr>
            </w:pPr>
            <w:r>
              <w:rPr>
                <w:rFonts w:asciiTheme="minorEastAsia" w:eastAsiaTheme="minorEastAsia" w:hAnsiTheme="minorEastAsia" w:hint="eastAsia"/>
              </w:rPr>
              <w:t>自主知识产权</w:t>
            </w:r>
          </w:p>
          <w:p w:rsidR="00A337B4" w:rsidRDefault="00B96561">
            <w:pPr>
              <w:jc w:val="center"/>
              <w:rPr>
                <w:rFonts w:asciiTheme="minorEastAsia" w:eastAsiaTheme="minorEastAsia" w:hAnsiTheme="minorEastAsia"/>
              </w:rPr>
            </w:pPr>
            <w:r>
              <w:rPr>
                <w:rFonts w:asciiTheme="minorEastAsia" w:eastAsiaTheme="minorEastAsia" w:hAnsiTheme="minorEastAsia" w:hint="eastAsia"/>
              </w:rPr>
              <w:lastRenderedPageBreak/>
              <w:t>（1</w:t>
            </w:r>
            <w:r>
              <w:rPr>
                <w:rFonts w:asciiTheme="minorEastAsia" w:eastAsiaTheme="minorEastAsia" w:hAnsiTheme="minorEastAsia"/>
              </w:rPr>
              <w:t>8</w:t>
            </w:r>
            <w:r>
              <w:rPr>
                <w:rFonts w:asciiTheme="minorEastAsia" w:eastAsiaTheme="minorEastAsia" w:hAnsiTheme="minorEastAsia" w:hint="eastAsia"/>
              </w:rPr>
              <w:t>分）</w:t>
            </w:r>
          </w:p>
        </w:tc>
        <w:tc>
          <w:tcPr>
            <w:tcW w:w="5549" w:type="dxa"/>
            <w:vAlign w:val="center"/>
          </w:tcPr>
          <w:p w:rsidR="00A337B4" w:rsidRDefault="00B96561">
            <w:pPr>
              <w:rPr>
                <w:rFonts w:asciiTheme="minorEastAsia" w:eastAsiaTheme="minorEastAsia" w:hAnsiTheme="minorEastAsia"/>
              </w:rPr>
            </w:pPr>
            <w:r>
              <w:rPr>
                <w:rFonts w:asciiTheme="minorEastAsia" w:eastAsiaTheme="minorEastAsia" w:hAnsiTheme="minorEastAsia" w:hint="eastAsia"/>
              </w:rPr>
              <w:lastRenderedPageBreak/>
              <w:t>响应人有包含以下关键词的著作权证书</w:t>
            </w:r>
          </w:p>
          <w:p w:rsidR="00A337B4" w:rsidRDefault="00B96561">
            <w:pPr>
              <w:pStyle w:val="ae"/>
              <w:numPr>
                <w:ilvl w:val="0"/>
                <w:numId w:val="1"/>
              </w:numPr>
              <w:ind w:firstLineChars="0"/>
              <w:rPr>
                <w:rFonts w:asciiTheme="minorEastAsia" w:eastAsiaTheme="minorEastAsia" w:hAnsiTheme="minorEastAsia"/>
              </w:rPr>
            </w:pPr>
            <w:r>
              <w:rPr>
                <w:rFonts w:asciiTheme="minorEastAsia" w:eastAsiaTheme="minorEastAsia" w:hAnsiTheme="minorEastAsia" w:hint="eastAsia"/>
              </w:rPr>
              <w:lastRenderedPageBreak/>
              <w:t>远程医疗系统（2分）</w:t>
            </w:r>
          </w:p>
          <w:p w:rsidR="00A337B4" w:rsidRDefault="00B96561">
            <w:pPr>
              <w:pStyle w:val="ae"/>
              <w:numPr>
                <w:ilvl w:val="0"/>
                <w:numId w:val="1"/>
              </w:numPr>
              <w:ind w:firstLineChars="0"/>
              <w:rPr>
                <w:rFonts w:asciiTheme="minorEastAsia" w:eastAsiaTheme="minorEastAsia" w:hAnsiTheme="minorEastAsia"/>
              </w:rPr>
            </w:pPr>
            <w:r>
              <w:rPr>
                <w:rFonts w:asciiTheme="minorEastAsia" w:eastAsiaTheme="minorEastAsia" w:hAnsiTheme="minorEastAsia" w:hint="eastAsia"/>
              </w:rPr>
              <w:t>AI高血压管理系统（2分）</w:t>
            </w:r>
          </w:p>
          <w:p w:rsidR="00A337B4" w:rsidRDefault="00B96561">
            <w:pPr>
              <w:pStyle w:val="ae"/>
              <w:numPr>
                <w:ilvl w:val="0"/>
                <w:numId w:val="1"/>
              </w:numPr>
              <w:ind w:firstLineChars="0"/>
              <w:rPr>
                <w:rFonts w:asciiTheme="minorEastAsia" w:eastAsiaTheme="minorEastAsia" w:hAnsiTheme="minorEastAsia"/>
              </w:rPr>
            </w:pPr>
            <w:r>
              <w:rPr>
                <w:rFonts w:asciiTheme="minorEastAsia" w:eastAsiaTheme="minorEastAsia" w:hAnsiTheme="minorEastAsia" w:hint="eastAsia"/>
              </w:rPr>
              <w:t>AI糖尿病管理系统（2分）</w:t>
            </w:r>
          </w:p>
          <w:p w:rsidR="00A337B4" w:rsidRDefault="00B96561">
            <w:pPr>
              <w:pStyle w:val="ae"/>
              <w:numPr>
                <w:ilvl w:val="0"/>
                <w:numId w:val="1"/>
              </w:numPr>
              <w:ind w:firstLineChars="0"/>
              <w:rPr>
                <w:rFonts w:asciiTheme="minorEastAsia" w:eastAsiaTheme="minorEastAsia" w:hAnsiTheme="minorEastAsia"/>
              </w:rPr>
            </w:pPr>
            <w:r>
              <w:rPr>
                <w:rFonts w:asciiTheme="minorEastAsia" w:eastAsiaTheme="minorEastAsia" w:hAnsiTheme="minorEastAsia" w:hint="eastAsia"/>
              </w:rPr>
              <w:t>AI心电远程管理系统（2分）</w:t>
            </w:r>
          </w:p>
          <w:p w:rsidR="00A337B4" w:rsidRDefault="00B96561">
            <w:pPr>
              <w:pStyle w:val="ae"/>
              <w:numPr>
                <w:ilvl w:val="0"/>
                <w:numId w:val="1"/>
              </w:numPr>
              <w:ind w:firstLineChars="0"/>
              <w:rPr>
                <w:rFonts w:asciiTheme="minorEastAsia" w:eastAsiaTheme="minorEastAsia" w:hAnsiTheme="minorEastAsia"/>
              </w:rPr>
            </w:pPr>
            <w:r>
              <w:rPr>
                <w:rFonts w:asciiTheme="minorEastAsia" w:eastAsiaTheme="minorEastAsia" w:hAnsiTheme="minorEastAsia" w:hint="eastAsia"/>
              </w:rPr>
              <w:t>健康预警管理系统（2分）</w:t>
            </w:r>
          </w:p>
          <w:p w:rsidR="00A337B4" w:rsidRDefault="00B96561">
            <w:pPr>
              <w:pStyle w:val="ae"/>
              <w:numPr>
                <w:ilvl w:val="0"/>
                <w:numId w:val="1"/>
              </w:numPr>
              <w:ind w:firstLineChars="0"/>
              <w:rPr>
                <w:rFonts w:asciiTheme="minorEastAsia" w:eastAsiaTheme="minorEastAsia" w:hAnsiTheme="minorEastAsia"/>
              </w:rPr>
            </w:pPr>
            <w:r>
              <w:rPr>
                <w:rFonts w:asciiTheme="minorEastAsia" w:eastAsiaTheme="minorEastAsia" w:hAnsiTheme="minorEastAsia" w:hint="eastAsia"/>
              </w:rPr>
              <w:t>患者依从性管理系统（2分）</w:t>
            </w:r>
          </w:p>
          <w:p w:rsidR="00A337B4" w:rsidRDefault="00B96561">
            <w:pPr>
              <w:pStyle w:val="ae"/>
              <w:numPr>
                <w:ilvl w:val="0"/>
                <w:numId w:val="1"/>
              </w:numPr>
              <w:ind w:firstLineChars="0"/>
              <w:rPr>
                <w:rFonts w:asciiTheme="minorEastAsia" w:eastAsiaTheme="minorEastAsia" w:hAnsiTheme="minorEastAsia"/>
              </w:rPr>
            </w:pPr>
            <w:r>
              <w:rPr>
                <w:rFonts w:asciiTheme="minorEastAsia" w:eastAsiaTheme="minorEastAsia" w:hAnsiTheme="minorEastAsia" w:hint="eastAsia"/>
              </w:rPr>
              <w:t>智慧康养管理系统（2分）</w:t>
            </w:r>
          </w:p>
          <w:p w:rsidR="00A337B4" w:rsidRDefault="00B96561">
            <w:pPr>
              <w:pStyle w:val="ae"/>
              <w:numPr>
                <w:ilvl w:val="0"/>
                <w:numId w:val="1"/>
              </w:numPr>
              <w:ind w:firstLineChars="0"/>
              <w:rPr>
                <w:rFonts w:asciiTheme="minorEastAsia" w:eastAsiaTheme="minorEastAsia" w:hAnsiTheme="minorEastAsia"/>
              </w:rPr>
            </w:pPr>
            <w:r>
              <w:rPr>
                <w:rFonts w:asciiTheme="minorEastAsia" w:eastAsiaTheme="minorEastAsia" w:hAnsiTheme="minorEastAsia" w:hint="eastAsia"/>
              </w:rPr>
              <w:t>生命体征数据监测系统（2分）</w:t>
            </w:r>
          </w:p>
          <w:p w:rsidR="00A337B4" w:rsidRDefault="00B96561">
            <w:pPr>
              <w:pStyle w:val="ae"/>
              <w:numPr>
                <w:ilvl w:val="0"/>
                <w:numId w:val="1"/>
              </w:numPr>
              <w:ind w:firstLineChars="0"/>
              <w:rPr>
                <w:rFonts w:asciiTheme="minorEastAsia" w:eastAsiaTheme="minorEastAsia" w:hAnsiTheme="minorEastAsia"/>
              </w:rPr>
            </w:pPr>
            <w:r>
              <w:rPr>
                <w:rFonts w:asciiTheme="minorEastAsia" w:eastAsiaTheme="minorEastAsia" w:hAnsiTheme="minorEastAsia" w:hint="eastAsia"/>
              </w:rPr>
              <w:t>健康管理智能干预系统（2分）</w:t>
            </w:r>
          </w:p>
          <w:p w:rsidR="00A337B4" w:rsidRDefault="00B96561">
            <w:pPr>
              <w:rPr>
                <w:rFonts w:asciiTheme="minorEastAsia" w:eastAsiaTheme="minorEastAsia" w:hAnsiTheme="minorEastAsia"/>
              </w:rPr>
            </w:pPr>
            <w:r>
              <w:rPr>
                <w:rFonts w:asciiTheme="minorEastAsia" w:eastAsiaTheme="minorEastAsia" w:hAnsiTheme="minorEastAsia" w:hint="eastAsia"/>
              </w:rPr>
              <w:t>10、大数据分析及展示系统（2分）</w:t>
            </w:r>
          </w:p>
          <w:p w:rsidR="00A337B4" w:rsidRDefault="00B96561">
            <w:pPr>
              <w:rPr>
                <w:rFonts w:asciiTheme="minorEastAsia" w:eastAsiaTheme="minorEastAsia" w:hAnsiTheme="minorEastAsia"/>
              </w:rPr>
            </w:pPr>
            <w:r>
              <w:rPr>
                <w:rFonts w:asciiTheme="minorEastAsia" w:eastAsiaTheme="minorEastAsia" w:hAnsiTheme="minorEastAsia" w:hint="eastAsia"/>
              </w:rPr>
              <w:t>等相关计算机软件著作权登记证书，每项提供得相应得分。不提供得0分。（证书复印件加盖公章）；响应人不是所提供证书的权利主体（即响应人与证书权利主体的名称不一致）的不得分；同一企业集团或同一实际控制人的企业使用集团内或同一实际控制人旗下其他公司认证证书参选的不得分。</w:t>
            </w:r>
          </w:p>
        </w:tc>
      </w:tr>
      <w:tr w:rsidR="00A337B4">
        <w:trPr>
          <w:trHeight w:val="340"/>
          <w:jc w:val="center"/>
        </w:trPr>
        <w:tc>
          <w:tcPr>
            <w:tcW w:w="2277" w:type="dxa"/>
            <w:vMerge/>
            <w:vAlign w:val="center"/>
          </w:tcPr>
          <w:p w:rsidR="00A337B4" w:rsidRDefault="00A337B4">
            <w:pPr>
              <w:rPr>
                <w:rFonts w:asciiTheme="minorEastAsia" w:eastAsiaTheme="minorEastAsia" w:hAnsiTheme="minorEastAsia"/>
              </w:rPr>
            </w:pPr>
          </w:p>
        </w:tc>
        <w:tc>
          <w:tcPr>
            <w:tcW w:w="1559" w:type="dxa"/>
            <w:vAlign w:val="center"/>
          </w:tcPr>
          <w:p w:rsidR="00A337B4" w:rsidRDefault="00B96561">
            <w:pPr>
              <w:jc w:val="center"/>
              <w:rPr>
                <w:rFonts w:asciiTheme="minorEastAsia" w:eastAsiaTheme="minorEastAsia" w:hAnsiTheme="minorEastAsia"/>
              </w:rPr>
            </w:pPr>
            <w:r>
              <w:rPr>
                <w:rFonts w:asciiTheme="minorEastAsia" w:eastAsiaTheme="minorEastAsia" w:hAnsiTheme="minorEastAsia" w:hint="eastAsia"/>
              </w:rPr>
              <w:t>本地化服务</w:t>
            </w:r>
          </w:p>
          <w:p w:rsidR="00A337B4" w:rsidRDefault="00B96561">
            <w:pPr>
              <w:jc w:val="center"/>
              <w:rPr>
                <w:rFonts w:asciiTheme="minorEastAsia" w:eastAsiaTheme="minorEastAsia" w:hAnsiTheme="minorEastAsia"/>
              </w:rPr>
            </w:pPr>
            <w:r>
              <w:rPr>
                <w:rFonts w:asciiTheme="minorEastAsia" w:eastAsiaTheme="minorEastAsia" w:hAnsiTheme="minorEastAsia" w:hint="eastAsia"/>
              </w:rPr>
              <w:t>（2分）</w:t>
            </w:r>
          </w:p>
        </w:tc>
        <w:tc>
          <w:tcPr>
            <w:tcW w:w="5549" w:type="dxa"/>
            <w:vAlign w:val="center"/>
          </w:tcPr>
          <w:p w:rsidR="00A337B4" w:rsidRDefault="00B96561">
            <w:pPr>
              <w:rPr>
                <w:rFonts w:asciiTheme="minorEastAsia" w:eastAsiaTheme="minorEastAsia" w:hAnsiTheme="minorEastAsia"/>
              </w:rPr>
            </w:pPr>
            <w:r>
              <w:rPr>
                <w:rFonts w:asciiTheme="minorEastAsia" w:eastAsiaTheme="minorEastAsia" w:hAnsiTheme="minorEastAsia" w:hint="eastAsia"/>
              </w:rPr>
              <w:t>1、响应人在重庆有本地化服务机构，提供服务机构营业执照（含响应人分、子公司）、办公场地的购买或租赁合同（响应人与场地合同主体名称必需一致），提供完整的证明材料得1分，提供不完整或未提供证明材料的得0分（证明材料复印件加盖公章）。</w:t>
            </w:r>
          </w:p>
          <w:p w:rsidR="00A337B4" w:rsidRDefault="00B96561">
            <w:pPr>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、响应人在重庆有本地化服务团队，自行提供证明材料，</w:t>
            </w:r>
          </w:p>
          <w:p w:rsidR="00A337B4" w:rsidRDefault="00B96561">
            <w:pPr>
              <w:rPr>
                <w:rFonts w:asciiTheme="minorEastAsia" w:eastAsiaTheme="minorEastAsia" w:hAnsiTheme="minorEastAsia"/>
              </w:rPr>
            </w:pPr>
            <w:r>
              <w:rPr>
                <w:rFonts w:asciiTheme="minorEastAsia" w:eastAsiaTheme="minorEastAsia" w:hAnsiTheme="minorEastAsia" w:hint="eastAsia"/>
              </w:rPr>
              <w:t>，提供完整证明材料的得1分，提供不完整或未提供证明材料的得0分（证明材料复印件加盖公章）。</w:t>
            </w:r>
          </w:p>
          <w:p w:rsidR="00A337B4" w:rsidRDefault="00B96561">
            <w:pPr>
              <w:rPr>
                <w:rFonts w:asciiTheme="minorEastAsia" w:eastAsiaTheme="minorEastAsia" w:hAnsiTheme="minorEastAsia"/>
              </w:rPr>
            </w:pPr>
            <w:r>
              <w:rPr>
                <w:rFonts w:asciiTheme="minorEastAsia" w:eastAsiaTheme="minorEastAsia" w:hAnsiTheme="minorEastAsia" w:hint="eastAsia"/>
              </w:rPr>
              <w:t>同一企业集团或同</w:t>
            </w:r>
            <w:proofErr w:type="gramStart"/>
            <w:r>
              <w:rPr>
                <w:rFonts w:asciiTheme="minorEastAsia" w:eastAsiaTheme="minorEastAsia" w:hAnsiTheme="minorEastAsia" w:hint="eastAsia"/>
              </w:rPr>
              <w:t>一控制</w:t>
            </w:r>
            <w:proofErr w:type="gramEnd"/>
            <w:r>
              <w:rPr>
                <w:rFonts w:asciiTheme="minorEastAsia" w:eastAsiaTheme="minorEastAsia" w:hAnsiTheme="minorEastAsia" w:hint="eastAsia"/>
              </w:rPr>
              <w:t>人的企业使用集团内或同</w:t>
            </w:r>
            <w:proofErr w:type="gramStart"/>
            <w:r>
              <w:rPr>
                <w:rFonts w:asciiTheme="minorEastAsia" w:eastAsiaTheme="minorEastAsia" w:hAnsiTheme="minorEastAsia" w:hint="eastAsia"/>
              </w:rPr>
              <w:t>一控制</w:t>
            </w:r>
            <w:proofErr w:type="gramEnd"/>
            <w:r>
              <w:rPr>
                <w:rFonts w:asciiTheme="minorEastAsia" w:eastAsiaTheme="minorEastAsia" w:hAnsiTheme="minorEastAsia" w:hint="eastAsia"/>
              </w:rPr>
              <w:t>人旗下其他公司资料参选的不得分。</w:t>
            </w:r>
          </w:p>
        </w:tc>
      </w:tr>
      <w:tr w:rsidR="00A337B4">
        <w:trPr>
          <w:trHeight w:val="340"/>
          <w:jc w:val="center"/>
        </w:trPr>
        <w:tc>
          <w:tcPr>
            <w:tcW w:w="2277" w:type="dxa"/>
            <w:vMerge/>
            <w:vAlign w:val="center"/>
          </w:tcPr>
          <w:p w:rsidR="00A337B4" w:rsidRDefault="00A337B4">
            <w:pPr>
              <w:rPr>
                <w:rFonts w:asciiTheme="minorEastAsia" w:eastAsiaTheme="minorEastAsia" w:hAnsiTheme="minorEastAsia"/>
              </w:rPr>
            </w:pPr>
          </w:p>
        </w:tc>
        <w:tc>
          <w:tcPr>
            <w:tcW w:w="1559" w:type="dxa"/>
            <w:vAlign w:val="center"/>
          </w:tcPr>
          <w:p w:rsidR="00A337B4" w:rsidRDefault="00B96561">
            <w:pPr>
              <w:jc w:val="center"/>
              <w:rPr>
                <w:rFonts w:asciiTheme="minorEastAsia" w:eastAsiaTheme="minorEastAsia" w:hAnsiTheme="minorEastAsia"/>
              </w:rPr>
            </w:pPr>
            <w:r>
              <w:rPr>
                <w:rFonts w:asciiTheme="minorEastAsia" w:eastAsiaTheme="minorEastAsia" w:hAnsiTheme="minorEastAsia" w:hint="eastAsia"/>
              </w:rPr>
              <w:t>质保</w:t>
            </w:r>
          </w:p>
          <w:p w:rsidR="00A337B4" w:rsidRDefault="00B96561">
            <w:pPr>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分）</w:t>
            </w:r>
          </w:p>
        </w:tc>
        <w:tc>
          <w:tcPr>
            <w:tcW w:w="5549" w:type="dxa"/>
            <w:vAlign w:val="center"/>
          </w:tcPr>
          <w:p w:rsidR="00A337B4" w:rsidRDefault="00B96561">
            <w:pPr>
              <w:rPr>
                <w:rFonts w:asciiTheme="minorEastAsia" w:eastAsiaTheme="minorEastAsia" w:hAnsiTheme="minorEastAsia"/>
              </w:rPr>
            </w:pPr>
            <w:r>
              <w:rPr>
                <w:rFonts w:asciiTheme="minorEastAsia" w:eastAsiaTheme="minorEastAsia" w:hAnsiTheme="minorEastAsia" w:hint="eastAsia"/>
              </w:rPr>
              <w:t>系统满足3年原厂质保期，分值无加减，在满足基础上，满足得1分，每增加1年技术服务质保期加1分，最高得3分，低于</w:t>
            </w:r>
            <w:r>
              <w:rPr>
                <w:rFonts w:asciiTheme="minorEastAsia" w:eastAsiaTheme="minorEastAsia" w:hAnsiTheme="minorEastAsia"/>
              </w:rPr>
              <w:t>2</w:t>
            </w:r>
            <w:r>
              <w:rPr>
                <w:rFonts w:asciiTheme="minorEastAsia" w:eastAsiaTheme="minorEastAsia" w:hAnsiTheme="minorEastAsia" w:hint="eastAsia"/>
              </w:rPr>
              <w:t>年技术质保期的按作废处理。</w:t>
            </w:r>
          </w:p>
        </w:tc>
      </w:tr>
      <w:tr w:rsidR="00A337B4">
        <w:trPr>
          <w:trHeight w:val="340"/>
          <w:jc w:val="center"/>
        </w:trPr>
        <w:tc>
          <w:tcPr>
            <w:tcW w:w="2277" w:type="dxa"/>
            <w:vMerge/>
            <w:vAlign w:val="center"/>
          </w:tcPr>
          <w:p w:rsidR="00A337B4" w:rsidRDefault="00A337B4">
            <w:pPr>
              <w:rPr>
                <w:rFonts w:asciiTheme="minorEastAsia" w:eastAsiaTheme="minorEastAsia" w:hAnsiTheme="minorEastAsia"/>
              </w:rPr>
            </w:pPr>
          </w:p>
        </w:tc>
        <w:tc>
          <w:tcPr>
            <w:tcW w:w="1559" w:type="dxa"/>
            <w:vAlign w:val="center"/>
          </w:tcPr>
          <w:p w:rsidR="00A337B4" w:rsidRDefault="00B96561">
            <w:pPr>
              <w:jc w:val="center"/>
              <w:rPr>
                <w:rFonts w:asciiTheme="minorEastAsia" w:eastAsiaTheme="minorEastAsia" w:hAnsiTheme="minorEastAsia"/>
              </w:rPr>
            </w:pPr>
            <w:r>
              <w:rPr>
                <w:rFonts w:asciiTheme="minorEastAsia" w:eastAsiaTheme="minorEastAsia" w:hAnsiTheme="minorEastAsia" w:hint="eastAsia"/>
              </w:rPr>
              <w:t>项目实施计划及技术保障管理（</w:t>
            </w:r>
            <w:r>
              <w:rPr>
                <w:rFonts w:asciiTheme="minorEastAsia" w:eastAsiaTheme="minorEastAsia" w:hAnsiTheme="minorEastAsia"/>
              </w:rPr>
              <w:t>6</w:t>
            </w:r>
            <w:r>
              <w:rPr>
                <w:rFonts w:asciiTheme="minorEastAsia" w:eastAsiaTheme="minorEastAsia" w:hAnsiTheme="minorEastAsia" w:hint="eastAsia"/>
              </w:rPr>
              <w:t>分）</w:t>
            </w:r>
          </w:p>
        </w:tc>
        <w:tc>
          <w:tcPr>
            <w:tcW w:w="5549" w:type="dxa"/>
            <w:vAlign w:val="center"/>
          </w:tcPr>
          <w:p w:rsidR="00A337B4" w:rsidRDefault="00B96561">
            <w:pPr>
              <w:rPr>
                <w:rFonts w:asciiTheme="minorEastAsia" w:eastAsiaTheme="minorEastAsia" w:hAnsiTheme="minorEastAsia"/>
              </w:rPr>
            </w:pPr>
            <w:r>
              <w:rPr>
                <w:rFonts w:asciiTheme="minorEastAsia" w:eastAsiaTheme="minorEastAsia" w:hAnsiTheme="minorEastAsia" w:hint="eastAsia"/>
              </w:rPr>
              <w:t>1、项目实施计划方案及技术保障措施完整详细、具体，有完善的项目管理和项目实施保障措施、实施和二次开发人员团队不少于3人，对项目实施风险进行分析详细且有针对性的风险控制方案，能更方便的为医院获取紧急事件时原厂的技术支持与响应服务，为本项目提供更为安全可靠的技术保障服务得（</w:t>
            </w:r>
            <w:r>
              <w:rPr>
                <w:rFonts w:asciiTheme="minorEastAsia" w:eastAsiaTheme="minorEastAsia" w:hAnsiTheme="minorEastAsia"/>
              </w:rPr>
              <w:t>5</w:t>
            </w: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分）；</w:t>
            </w:r>
          </w:p>
          <w:p w:rsidR="00A337B4" w:rsidRDefault="00B96561">
            <w:pPr>
              <w:rPr>
                <w:rFonts w:asciiTheme="minorEastAsia" w:eastAsiaTheme="minorEastAsia" w:hAnsiTheme="minorEastAsia"/>
              </w:rPr>
            </w:pPr>
            <w:r>
              <w:rPr>
                <w:rFonts w:asciiTheme="minorEastAsia" w:eastAsiaTheme="minorEastAsia" w:hAnsiTheme="minorEastAsia" w:hint="eastAsia"/>
              </w:rPr>
              <w:t>2、项目实施计划方案及技术保障措施完整详细、具体，有完善的项目管理和项目实施保障措施技术培训方案，对项目实施风险进行分析详细且有针对性的风险控制方案，实施和二次开发人员团队不少于3人的得（</w:t>
            </w:r>
            <w:r>
              <w:rPr>
                <w:rFonts w:asciiTheme="minorEastAsia" w:eastAsiaTheme="minorEastAsia" w:hAnsiTheme="minorEastAsia"/>
              </w:rPr>
              <w:t>3</w:t>
            </w: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分）；</w:t>
            </w:r>
          </w:p>
          <w:p w:rsidR="00A337B4" w:rsidRDefault="00B96561">
            <w:pPr>
              <w:rPr>
                <w:rFonts w:asciiTheme="minorEastAsia" w:eastAsiaTheme="minorEastAsia" w:hAnsiTheme="minorEastAsia"/>
              </w:rPr>
            </w:pPr>
            <w:r>
              <w:rPr>
                <w:rFonts w:asciiTheme="minorEastAsia" w:eastAsiaTheme="minorEastAsia" w:hAnsiTheme="minorEastAsia" w:hint="eastAsia"/>
              </w:rPr>
              <w:t>3、项目实施计划及技术保障方案较简单、基本可行，内容包括合理的项目组织结构设计，项目实施保障措施，有合理的项目实施框架，对项目实施风险有分析，实施和二次开发人员团队不少于3</w:t>
            </w:r>
            <w:r w:rsidR="003B19EC">
              <w:rPr>
                <w:rFonts w:asciiTheme="minorEastAsia" w:eastAsiaTheme="minorEastAsia" w:hAnsiTheme="minorEastAsia" w:hint="eastAsia"/>
              </w:rPr>
              <w:t>人的得（</w:t>
            </w:r>
            <w:r>
              <w:rPr>
                <w:rFonts w:asciiTheme="minorEastAsia" w:eastAsiaTheme="minorEastAsia" w:hAnsiTheme="minorEastAsia" w:hint="eastAsia"/>
              </w:rPr>
              <w:t>1-</w:t>
            </w:r>
            <w:r>
              <w:rPr>
                <w:rFonts w:asciiTheme="minorEastAsia" w:eastAsiaTheme="minorEastAsia" w:hAnsiTheme="minorEastAsia"/>
              </w:rPr>
              <w:t>2</w:t>
            </w:r>
            <w:r>
              <w:rPr>
                <w:rFonts w:asciiTheme="minorEastAsia" w:eastAsiaTheme="minorEastAsia" w:hAnsiTheme="minorEastAsia" w:hint="eastAsia"/>
              </w:rPr>
              <w:t>分）；</w:t>
            </w:r>
          </w:p>
          <w:p w:rsidR="00A337B4" w:rsidRDefault="00B96561">
            <w:pPr>
              <w:rPr>
                <w:rFonts w:asciiTheme="minorEastAsia" w:eastAsiaTheme="minorEastAsia" w:hAnsiTheme="minorEastAsia"/>
              </w:rPr>
            </w:pPr>
            <w:r>
              <w:rPr>
                <w:rFonts w:asciiTheme="minorEastAsia" w:eastAsiaTheme="minorEastAsia" w:hAnsiTheme="minorEastAsia" w:hint="eastAsia"/>
              </w:rPr>
              <w:t>未提供方案实施和二次开发人员团队不少于3人不得分。</w:t>
            </w:r>
          </w:p>
          <w:p w:rsidR="00A337B4" w:rsidRDefault="00B96561">
            <w:pPr>
              <w:rPr>
                <w:rFonts w:asciiTheme="minorEastAsia" w:eastAsiaTheme="minorEastAsia" w:hAnsiTheme="minorEastAsia"/>
              </w:rPr>
            </w:pPr>
            <w:r>
              <w:rPr>
                <w:rFonts w:asciiTheme="minorEastAsia" w:eastAsiaTheme="minorEastAsia" w:hAnsiTheme="minorEastAsia" w:hint="eastAsia"/>
              </w:rPr>
              <w:t>（实施和二次开发人员团队需提供人员</w:t>
            </w:r>
            <w:proofErr w:type="gramStart"/>
            <w:r w:rsidRPr="003B19EC">
              <w:rPr>
                <w:rFonts w:asciiTheme="minorEastAsia" w:eastAsiaTheme="minorEastAsia" w:hAnsiTheme="minorEastAsia" w:hint="eastAsia"/>
                <w:b/>
              </w:rPr>
              <w:t>参保证明</w:t>
            </w:r>
            <w:proofErr w:type="gramEnd"/>
            <w:r w:rsidRPr="003B19EC">
              <w:rPr>
                <w:rFonts w:asciiTheme="minorEastAsia" w:eastAsiaTheme="minorEastAsia" w:hAnsiTheme="minorEastAsia" w:hint="eastAsia"/>
                <w:b/>
              </w:rPr>
              <w:t>文件</w:t>
            </w:r>
            <w:r>
              <w:rPr>
                <w:rFonts w:asciiTheme="minorEastAsia" w:eastAsiaTheme="minorEastAsia" w:hAnsiTheme="minorEastAsia" w:hint="eastAsia"/>
              </w:rPr>
              <w:t>）</w:t>
            </w:r>
          </w:p>
        </w:tc>
      </w:tr>
      <w:tr w:rsidR="00A337B4">
        <w:trPr>
          <w:trHeight w:val="340"/>
          <w:jc w:val="center"/>
        </w:trPr>
        <w:tc>
          <w:tcPr>
            <w:tcW w:w="2277" w:type="dxa"/>
            <w:vAlign w:val="center"/>
          </w:tcPr>
          <w:p w:rsidR="00A337B4" w:rsidRDefault="00A337B4">
            <w:pPr>
              <w:rPr>
                <w:rFonts w:asciiTheme="minorEastAsia" w:eastAsiaTheme="minorEastAsia" w:hAnsiTheme="minorEastAsia"/>
              </w:rPr>
            </w:pPr>
          </w:p>
        </w:tc>
        <w:tc>
          <w:tcPr>
            <w:tcW w:w="1559" w:type="dxa"/>
            <w:vAlign w:val="center"/>
          </w:tcPr>
          <w:p w:rsidR="00A337B4" w:rsidRDefault="00B96561">
            <w:pPr>
              <w:jc w:val="center"/>
              <w:rPr>
                <w:rFonts w:asciiTheme="minorEastAsia" w:eastAsiaTheme="minorEastAsia" w:hAnsiTheme="minorEastAsia"/>
              </w:rPr>
            </w:pPr>
            <w:r>
              <w:rPr>
                <w:rFonts w:asciiTheme="minorEastAsia" w:eastAsiaTheme="minorEastAsia" w:hAnsiTheme="minorEastAsia" w:hint="eastAsia"/>
              </w:rPr>
              <w:t>售后服务方案（</w:t>
            </w:r>
            <w:r>
              <w:rPr>
                <w:rFonts w:asciiTheme="minorEastAsia" w:eastAsiaTheme="minorEastAsia" w:hAnsiTheme="minorEastAsia"/>
              </w:rPr>
              <w:t>4</w:t>
            </w:r>
            <w:r>
              <w:rPr>
                <w:rFonts w:asciiTheme="minorEastAsia" w:eastAsiaTheme="minorEastAsia" w:hAnsiTheme="minorEastAsia" w:hint="eastAsia"/>
              </w:rPr>
              <w:t>分）</w:t>
            </w:r>
          </w:p>
        </w:tc>
        <w:tc>
          <w:tcPr>
            <w:tcW w:w="5549" w:type="dxa"/>
            <w:vAlign w:val="center"/>
          </w:tcPr>
          <w:p w:rsidR="00A337B4" w:rsidRDefault="00B96561">
            <w:pPr>
              <w:rPr>
                <w:rFonts w:asciiTheme="minorEastAsia" w:eastAsiaTheme="minorEastAsia" w:hAnsiTheme="minorEastAsia"/>
              </w:rPr>
            </w:pPr>
            <w:r>
              <w:rPr>
                <w:rFonts w:asciiTheme="minorEastAsia" w:eastAsiaTheme="minorEastAsia" w:hAnsiTheme="minorEastAsia" w:hint="eastAsia"/>
              </w:rPr>
              <w:t>全部满足比选文件售后服务要求，有该项目详细的售后服务方案、培训方案，有详细的售后服务工作标准、响应时间；维护期内有专业人员提供后续技术支持和维护能力服务，定期回访的得</w:t>
            </w:r>
            <w:r>
              <w:rPr>
                <w:rFonts w:asciiTheme="minorEastAsia" w:eastAsiaTheme="minorEastAsia" w:hAnsiTheme="minorEastAsia"/>
              </w:rPr>
              <w:t>4</w:t>
            </w:r>
            <w:r>
              <w:rPr>
                <w:rFonts w:asciiTheme="minorEastAsia" w:eastAsiaTheme="minorEastAsia" w:hAnsiTheme="minorEastAsia" w:hint="eastAsia"/>
              </w:rPr>
              <w:t>分；全部满足比选文件售后服务要求，售后服务方案</w:t>
            </w:r>
            <w:proofErr w:type="gramStart"/>
            <w:r>
              <w:rPr>
                <w:rFonts w:asciiTheme="minorEastAsia" w:eastAsiaTheme="minorEastAsia" w:hAnsiTheme="minorEastAsia" w:hint="eastAsia"/>
              </w:rPr>
              <w:t>描述较</w:t>
            </w:r>
            <w:proofErr w:type="gramEnd"/>
            <w:r>
              <w:rPr>
                <w:rFonts w:asciiTheme="minorEastAsia" w:eastAsiaTheme="minorEastAsia" w:hAnsiTheme="minorEastAsia" w:hint="eastAsia"/>
              </w:rPr>
              <w:t>详细；对售后服务有承诺和保障措施，售后服务方案完整可行的得2分；提供简单售后服务承诺书，全部满足比选文件售后服务要求的得1分。未提供的不得分。</w:t>
            </w:r>
          </w:p>
        </w:tc>
      </w:tr>
      <w:tr w:rsidR="00A337B4">
        <w:trPr>
          <w:trHeight w:val="340"/>
          <w:jc w:val="center"/>
        </w:trPr>
        <w:tc>
          <w:tcPr>
            <w:tcW w:w="9385" w:type="dxa"/>
            <w:gridSpan w:val="3"/>
            <w:vAlign w:val="center"/>
          </w:tcPr>
          <w:p w:rsidR="00A337B4" w:rsidRDefault="00B96561">
            <w:pPr>
              <w:rPr>
                <w:rFonts w:asciiTheme="minorEastAsia" w:eastAsiaTheme="minorEastAsia" w:hAnsiTheme="minorEastAsia"/>
              </w:rPr>
            </w:pPr>
            <w:r>
              <w:rPr>
                <w:rFonts w:asciiTheme="minorEastAsia" w:eastAsiaTheme="minorEastAsia" w:hAnsiTheme="minorEastAsia" w:hint="eastAsia"/>
              </w:rPr>
              <w:t>得分=A+B</w:t>
            </w:r>
            <w:r>
              <w:rPr>
                <w:rFonts w:asciiTheme="minorEastAsia" w:eastAsiaTheme="minorEastAsia" w:hAnsiTheme="minorEastAsia"/>
              </w:rPr>
              <w:t>+C</w:t>
            </w:r>
            <w:r>
              <w:rPr>
                <w:rFonts w:asciiTheme="minorEastAsia" w:eastAsiaTheme="minorEastAsia" w:hAnsiTheme="minorEastAsia" w:hint="eastAsia"/>
              </w:rPr>
              <w:t>。</w:t>
            </w:r>
          </w:p>
        </w:tc>
      </w:tr>
    </w:tbl>
    <w:p w:rsidR="00A337B4" w:rsidRDefault="00B96561">
      <w:pPr>
        <w:spacing w:line="420" w:lineRule="exact"/>
        <w:ind w:firstLineChars="200" w:firstLine="482"/>
        <w:rPr>
          <w:rFonts w:ascii="宋体" w:cs="宋体"/>
          <w:sz w:val="24"/>
          <w:szCs w:val="24"/>
        </w:rPr>
      </w:pPr>
      <w:r>
        <w:rPr>
          <w:rFonts w:ascii="宋体" w:hAnsi="宋体" w:cs="宋体" w:hint="eastAsia"/>
          <w:b/>
          <w:bCs/>
          <w:sz w:val="24"/>
          <w:szCs w:val="24"/>
        </w:rPr>
        <w:t>二、响应文件的组成</w:t>
      </w:r>
      <w:r>
        <w:rPr>
          <w:rFonts w:ascii="宋体" w:hAnsi="宋体" w:cs="宋体" w:hint="eastAsia"/>
          <w:sz w:val="24"/>
          <w:szCs w:val="24"/>
        </w:rPr>
        <w:t>：</w:t>
      </w:r>
    </w:p>
    <w:p w:rsidR="00A337B4" w:rsidRDefault="00B96561">
      <w:pPr>
        <w:spacing w:line="420" w:lineRule="exact"/>
        <w:ind w:firstLineChars="200" w:firstLine="480"/>
        <w:rPr>
          <w:rFonts w:ascii="宋体" w:hAnsi="宋体"/>
          <w:sz w:val="24"/>
          <w:szCs w:val="24"/>
        </w:rPr>
      </w:pPr>
      <w:r>
        <w:rPr>
          <w:rFonts w:ascii="宋体" w:hAnsi="宋体" w:hint="eastAsia"/>
          <w:sz w:val="24"/>
          <w:szCs w:val="24"/>
        </w:rPr>
        <w:t>比选报价函；</w:t>
      </w:r>
    </w:p>
    <w:p w:rsidR="00A337B4" w:rsidRDefault="00B96561">
      <w:pPr>
        <w:spacing w:line="420" w:lineRule="exact"/>
        <w:ind w:firstLineChars="200" w:firstLine="480"/>
        <w:rPr>
          <w:rFonts w:ascii="宋体" w:hAnsi="宋体"/>
          <w:sz w:val="24"/>
          <w:szCs w:val="24"/>
        </w:rPr>
      </w:pPr>
      <w:r>
        <w:rPr>
          <w:rFonts w:ascii="宋体" w:hAnsi="宋体" w:hint="eastAsia"/>
          <w:sz w:val="24"/>
          <w:szCs w:val="24"/>
        </w:rPr>
        <w:t>法定代表人（或主要负责人）身份证明及授权委托书；</w:t>
      </w:r>
    </w:p>
    <w:p w:rsidR="00A337B4" w:rsidRDefault="00B96561">
      <w:pPr>
        <w:spacing w:line="420" w:lineRule="exact"/>
        <w:ind w:firstLineChars="200" w:firstLine="480"/>
        <w:rPr>
          <w:rFonts w:ascii="宋体" w:hAnsi="宋体"/>
          <w:sz w:val="24"/>
          <w:szCs w:val="24"/>
        </w:rPr>
      </w:pPr>
      <w:r>
        <w:rPr>
          <w:rFonts w:ascii="宋体" w:hAnsi="宋体" w:hint="eastAsia"/>
          <w:sz w:val="24"/>
          <w:szCs w:val="24"/>
        </w:rPr>
        <w:t>资质部分；</w:t>
      </w:r>
    </w:p>
    <w:p w:rsidR="00A337B4" w:rsidRDefault="00B96561">
      <w:pPr>
        <w:pStyle w:val="a0"/>
        <w:spacing w:line="420" w:lineRule="exact"/>
        <w:ind w:firstLineChars="200" w:firstLine="480"/>
        <w:rPr>
          <w:rFonts w:cs="Times New Roman"/>
          <w:sz w:val="24"/>
          <w:szCs w:val="24"/>
        </w:rPr>
      </w:pPr>
      <w:r>
        <w:rPr>
          <w:rFonts w:cs="Times New Roman" w:hint="eastAsia"/>
          <w:sz w:val="24"/>
          <w:szCs w:val="24"/>
        </w:rPr>
        <w:t>技术部分；</w:t>
      </w:r>
    </w:p>
    <w:p w:rsidR="00A337B4" w:rsidRDefault="00B96561">
      <w:pPr>
        <w:spacing w:line="420" w:lineRule="exact"/>
        <w:ind w:firstLineChars="200" w:firstLine="480"/>
        <w:rPr>
          <w:rFonts w:ascii="宋体" w:hAnsi="宋体"/>
          <w:sz w:val="24"/>
          <w:szCs w:val="24"/>
        </w:rPr>
      </w:pPr>
      <w:r>
        <w:rPr>
          <w:rFonts w:ascii="宋体" w:hAnsi="宋体" w:hint="eastAsia"/>
          <w:sz w:val="24"/>
          <w:szCs w:val="24"/>
        </w:rPr>
        <w:t>商务部分；</w:t>
      </w:r>
    </w:p>
    <w:p w:rsidR="00A337B4" w:rsidRDefault="00B96561">
      <w:pPr>
        <w:spacing w:line="420" w:lineRule="exact"/>
        <w:ind w:firstLineChars="200" w:firstLine="480"/>
        <w:rPr>
          <w:rFonts w:ascii="宋体" w:hAnsi="宋体"/>
          <w:sz w:val="24"/>
          <w:szCs w:val="24"/>
        </w:rPr>
      </w:pPr>
      <w:r>
        <w:rPr>
          <w:rFonts w:ascii="宋体" w:hAnsi="宋体" w:hint="eastAsia"/>
          <w:sz w:val="24"/>
          <w:szCs w:val="24"/>
        </w:rPr>
        <w:t>其它须说明材料。</w:t>
      </w:r>
    </w:p>
    <w:p w:rsidR="00A337B4" w:rsidRDefault="00B96561">
      <w:pPr>
        <w:spacing w:line="420" w:lineRule="exact"/>
        <w:ind w:firstLineChars="200" w:firstLine="480"/>
        <w:rPr>
          <w:rFonts w:ascii="宋体" w:hAnsi="宋体"/>
          <w:sz w:val="24"/>
          <w:szCs w:val="24"/>
        </w:rPr>
      </w:pPr>
      <w:r>
        <w:rPr>
          <w:rFonts w:ascii="宋体" w:hAnsi="宋体" w:hint="eastAsia"/>
          <w:sz w:val="24"/>
          <w:szCs w:val="24"/>
        </w:rPr>
        <w:t>注意：以上资料应提供复印件并加盖鲜章，响应文件应提交正本一份，副本一份并进行密封，并加盖供应商公章。未按规定密封的响应文件将被拒绝接收。本次比选须由法定代表人（或主要负责人）或其代理人（附授权委托书）参加，并携带身份证原件。</w:t>
      </w:r>
    </w:p>
    <w:p w:rsidR="00A337B4" w:rsidRDefault="00B96561">
      <w:pPr>
        <w:spacing w:line="420" w:lineRule="exact"/>
        <w:ind w:firstLineChars="200" w:firstLine="482"/>
        <w:rPr>
          <w:rFonts w:ascii="宋体" w:hAnsi="宋体" w:cs="宋体"/>
          <w:b/>
          <w:bCs/>
          <w:sz w:val="24"/>
          <w:szCs w:val="24"/>
        </w:rPr>
      </w:pPr>
      <w:r>
        <w:rPr>
          <w:rFonts w:ascii="宋体" w:hAnsi="宋体" w:cs="宋体" w:hint="eastAsia"/>
          <w:b/>
          <w:bCs/>
          <w:sz w:val="24"/>
          <w:szCs w:val="24"/>
        </w:rPr>
        <w:t>三、供应商不足的情形</w:t>
      </w:r>
    </w:p>
    <w:p w:rsidR="00A337B4" w:rsidRDefault="00B96561">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（一）重新组织比选</w:t>
      </w:r>
    </w:p>
    <w:p w:rsidR="00A337B4" w:rsidRDefault="00B96561">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有下列情形之一的，比选人将重新组织比选：</w:t>
      </w:r>
    </w:p>
    <w:p w:rsidR="00A337B4" w:rsidRDefault="00B96561">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 xml:space="preserve">截止时间止，供应商少于 3 </w:t>
      </w:r>
      <w:proofErr w:type="gramStart"/>
      <w:r>
        <w:rPr>
          <w:rFonts w:asciiTheme="minorEastAsia" w:eastAsiaTheme="minorEastAsia" w:hAnsiTheme="minorEastAsia" w:cs="宋体" w:hint="eastAsia"/>
          <w:color w:val="000000"/>
          <w:sz w:val="24"/>
          <w:szCs w:val="24"/>
        </w:rPr>
        <w:t>个</w:t>
      </w:r>
      <w:proofErr w:type="gramEnd"/>
      <w:r>
        <w:rPr>
          <w:rFonts w:asciiTheme="minorEastAsia" w:eastAsiaTheme="minorEastAsia" w:hAnsiTheme="minorEastAsia" w:cs="宋体" w:hint="eastAsia"/>
          <w:color w:val="000000"/>
          <w:sz w:val="24"/>
          <w:szCs w:val="24"/>
        </w:rPr>
        <w:t>的；</w:t>
      </w:r>
    </w:p>
    <w:p w:rsidR="00A337B4" w:rsidRDefault="00B96561">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经评审小组评审后否决所有供应商的。</w:t>
      </w:r>
    </w:p>
    <w:p w:rsidR="00A337B4" w:rsidRDefault="00B96561">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经评审后，有效供应商不足三个的。</w:t>
      </w:r>
    </w:p>
    <w:p w:rsidR="00A337B4" w:rsidRDefault="00B96561">
      <w:pPr>
        <w:spacing w:line="420" w:lineRule="exact"/>
        <w:ind w:firstLineChars="200" w:firstLine="480"/>
        <w:rPr>
          <w:rFonts w:ascii="宋体" w:hAnsi="宋体" w:cs="宋体"/>
          <w:sz w:val="24"/>
          <w:szCs w:val="24"/>
        </w:rPr>
      </w:pPr>
      <w:r>
        <w:rPr>
          <w:rFonts w:ascii="宋体" w:hAnsi="宋体" w:cs="宋体" w:hint="eastAsia"/>
          <w:sz w:val="24"/>
          <w:szCs w:val="24"/>
        </w:rPr>
        <w:t>重新组织比选时供应商仍少于3个，由评审小组商议决定是否按法定程序比选和评审，确定中选人或转变采购方式。</w:t>
      </w:r>
    </w:p>
    <w:p w:rsidR="00A337B4" w:rsidRDefault="00B96561">
      <w:pPr>
        <w:tabs>
          <w:tab w:val="left" w:pos="1080"/>
        </w:tabs>
        <w:spacing w:line="420" w:lineRule="exact"/>
        <w:ind w:firstLineChars="200" w:firstLine="482"/>
        <w:rPr>
          <w:rFonts w:ascii="宋体"/>
          <w:color w:val="000000"/>
          <w:sz w:val="24"/>
          <w:szCs w:val="24"/>
        </w:rPr>
      </w:pPr>
      <w:r>
        <w:rPr>
          <w:rFonts w:ascii="宋体" w:hAnsi="宋体" w:cs="宋体" w:hint="eastAsia"/>
          <w:b/>
          <w:bCs/>
          <w:color w:val="000000"/>
          <w:sz w:val="24"/>
          <w:szCs w:val="24"/>
        </w:rPr>
        <w:t>四、合同的签订</w:t>
      </w:r>
      <w:r>
        <w:rPr>
          <w:rFonts w:ascii="宋体" w:hAnsi="宋体" w:cs="宋体" w:hint="eastAsia"/>
          <w:color w:val="000000"/>
          <w:sz w:val="24"/>
          <w:szCs w:val="24"/>
        </w:rPr>
        <w:t>：中选人应当自中选通知书签章起</w:t>
      </w:r>
      <w:r>
        <w:rPr>
          <w:rFonts w:ascii="宋体" w:hAnsi="宋体" w:cs="宋体"/>
          <w:color w:val="000000"/>
          <w:sz w:val="24"/>
          <w:szCs w:val="24"/>
        </w:rPr>
        <w:t>1</w:t>
      </w:r>
      <w:r>
        <w:rPr>
          <w:rFonts w:ascii="宋体" w:hAnsi="宋体" w:cs="宋体" w:hint="eastAsia"/>
          <w:color w:val="000000"/>
          <w:sz w:val="24"/>
          <w:szCs w:val="24"/>
        </w:rPr>
        <w:t>0天内，按比选文件合同模板和中选人的响应文件内容与比选人签订书面合同。中选人无正当理由拒签合同的或因中选</w:t>
      </w:r>
      <w:proofErr w:type="gramStart"/>
      <w:r>
        <w:rPr>
          <w:rFonts w:ascii="宋体" w:hAnsi="宋体" w:cs="宋体" w:hint="eastAsia"/>
          <w:color w:val="000000"/>
          <w:sz w:val="24"/>
          <w:szCs w:val="24"/>
        </w:rPr>
        <w:t>人原因</w:t>
      </w:r>
      <w:proofErr w:type="gramEnd"/>
      <w:r>
        <w:rPr>
          <w:rFonts w:ascii="宋体" w:hAnsi="宋体" w:cs="宋体" w:hint="eastAsia"/>
          <w:color w:val="000000"/>
          <w:sz w:val="24"/>
          <w:szCs w:val="24"/>
        </w:rPr>
        <w:t>未在规定时间内</w:t>
      </w:r>
      <w:proofErr w:type="gramStart"/>
      <w:r>
        <w:rPr>
          <w:rFonts w:ascii="宋体" w:hAnsi="宋体" w:cs="宋体" w:hint="eastAsia"/>
          <w:color w:val="000000"/>
          <w:sz w:val="24"/>
          <w:szCs w:val="24"/>
        </w:rPr>
        <w:t>签定</w:t>
      </w:r>
      <w:proofErr w:type="gramEnd"/>
      <w:r>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A337B4" w:rsidRDefault="00B96561">
      <w:pPr>
        <w:spacing w:line="420" w:lineRule="exact"/>
        <w:ind w:firstLineChars="200" w:firstLine="482"/>
        <w:rPr>
          <w:rFonts w:ascii="宋体" w:cs="宋体"/>
          <w:sz w:val="24"/>
          <w:szCs w:val="24"/>
        </w:rPr>
      </w:pPr>
      <w:r>
        <w:rPr>
          <w:rFonts w:ascii="宋体" w:hAnsi="宋体" w:cs="宋体" w:hint="eastAsia"/>
          <w:b/>
          <w:bCs/>
          <w:sz w:val="24"/>
          <w:szCs w:val="24"/>
        </w:rPr>
        <w:t>五、比选有效期</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日历天。（从提交响应文件截止日起计算）</w:t>
      </w:r>
    </w:p>
    <w:p w:rsidR="00A337B4" w:rsidRDefault="00B96561">
      <w:pPr>
        <w:spacing w:line="420" w:lineRule="exact"/>
        <w:ind w:firstLineChars="200" w:firstLine="482"/>
        <w:rPr>
          <w:rFonts w:ascii="宋体" w:cs="宋体"/>
          <w:sz w:val="24"/>
          <w:szCs w:val="24"/>
        </w:rPr>
      </w:pPr>
      <w:r>
        <w:rPr>
          <w:rFonts w:ascii="宋体" w:hAnsi="宋体" w:cs="宋体" w:hint="eastAsia"/>
          <w:b/>
          <w:bCs/>
          <w:sz w:val="24"/>
          <w:szCs w:val="24"/>
        </w:rPr>
        <w:t>六、费用</w:t>
      </w:r>
      <w:r>
        <w:rPr>
          <w:rFonts w:ascii="宋体" w:hAnsi="宋体" w:cs="宋体" w:hint="eastAsia"/>
          <w:sz w:val="24"/>
          <w:szCs w:val="24"/>
        </w:rPr>
        <w:t>：不论比选结果如何，供应商自行承担与本次比选有关的所有费用。</w:t>
      </w:r>
    </w:p>
    <w:p w:rsidR="00A337B4" w:rsidRDefault="00B96561">
      <w:pPr>
        <w:spacing w:line="420" w:lineRule="exact"/>
        <w:ind w:firstLineChars="200" w:firstLine="482"/>
        <w:rPr>
          <w:rFonts w:ascii="宋体" w:cs="宋体"/>
          <w:b/>
          <w:bCs/>
          <w:sz w:val="24"/>
          <w:szCs w:val="24"/>
        </w:rPr>
      </w:pPr>
      <w:r>
        <w:rPr>
          <w:rFonts w:ascii="宋体" w:hAnsi="宋体" w:cs="宋体" w:hint="eastAsia"/>
          <w:b/>
          <w:bCs/>
          <w:sz w:val="24"/>
          <w:szCs w:val="24"/>
        </w:rPr>
        <w:t>七、如有未尽事宜，最终解释权在比选方。</w:t>
      </w:r>
    </w:p>
    <w:p w:rsidR="00A337B4" w:rsidRDefault="00A337B4">
      <w:pPr>
        <w:spacing w:line="440" w:lineRule="exact"/>
        <w:jc w:val="left"/>
        <w:rPr>
          <w:rFonts w:asciiTheme="minorEastAsia" w:eastAsiaTheme="minorEastAsia" w:hAnsiTheme="minorEastAsia" w:cs="宋体"/>
          <w:color w:val="000000"/>
          <w:sz w:val="24"/>
          <w:szCs w:val="24"/>
        </w:rPr>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B96561">
      <w:pPr>
        <w:pStyle w:val="1"/>
        <w:rPr>
          <w:rFonts w:cs="宋体"/>
        </w:rPr>
      </w:pPr>
      <w:bookmarkStart w:id="2" w:name="_Toc114479523"/>
      <w:r>
        <w:rPr>
          <w:rFonts w:cs="宋体" w:hint="eastAsia"/>
        </w:rPr>
        <w:t>第</w:t>
      </w:r>
      <w:r>
        <w:rPr>
          <w:rFonts w:hint="eastAsia"/>
        </w:rPr>
        <w:t>三</w:t>
      </w:r>
      <w:r>
        <w:rPr>
          <w:rFonts w:cs="宋体" w:hint="eastAsia"/>
        </w:rPr>
        <w:t>章</w:t>
      </w:r>
      <w:r>
        <w:rPr>
          <w:rFonts w:cs="宋体" w:hint="eastAsia"/>
        </w:rPr>
        <w:t xml:space="preserve">  </w:t>
      </w:r>
      <w:r>
        <w:rPr>
          <w:rFonts w:hint="eastAsia"/>
        </w:rPr>
        <w:t>项目目标及运营要求</w:t>
      </w:r>
      <w:bookmarkEnd w:id="2"/>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B96561">
      <w:pPr>
        <w:spacing w:line="440" w:lineRule="exact"/>
        <w:jc w:val="center"/>
        <w:rPr>
          <w:rFonts w:ascii="宋体" w:hAnsi="宋体" w:cs="宋体"/>
          <w:sz w:val="24"/>
          <w:szCs w:val="24"/>
        </w:rPr>
      </w:pPr>
      <w:r>
        <w:rPr>
          <w:rFonts w:ascii="宋体" w:hAnsi="宋体" w:cs="宋体" w:hint="eastAsia"/>
          <w:b/>
          <w:bCs/>
          <w:sz w:val="24"/>
          <w:szCs w:val="24"/>
        </w:rPr>
        <w:lastRenderedPageBreak/>
        <w:t xml:space="preserve">第三章  </w:t>
      </w:r>
      <w:r>
        <w:rPr>
          <w:rFonts w:ascii="宋体" w:hAnsi="宋体" w:hint="eastAsia"/>
          <w:b/>
          <w:sz w:val="24"/>
          <w:szCs w:val="24"/>
        </w:rPr>
        <w:t>项目目标及运营要求</w:t>
      </w:r>
    </w:p>
    <w:p w:rsidR="00A337B4" w:rsidRDefault="00A337B4">
      <w:pPr>
        <w:spacing w:line="440" w:lineRule="exact"/>
        <w:ind w:firstLineChars="200" w:firstLine="480"/>
        <w:rPr>
          <w:sz w:val="24"/>
          <w:szCs w:val="24"/>
        </w:rPr>
      </w:pPr>
    </w:p>
    <w:p w:rsidR="00A337B4" w:rsidRPr="00274D53" w:rsidRDefault="00A337B4">
      <w:pPr>
        <w:spacing w:line="440" w:lineRule="exact"/>
        <w:ind w:firstLineChars="200" w:firstLine="482"/>
        <w:rPr>
          <w:b/>
          <w:sz w:val="24"/>
          <w:szCs w:val="24"/>
        </w:rPr>
      </w:pPr>
      <w:r w:rsidRPr="00274D53">
        <w:rPr>
          <w:rFonts w:hint="eastAsia"/>
          <w:b/>
          <w:sz w:val="24"/>
          <w:szCs w:val="24"/>
        </w:rPr>
        <w:t>一、项目目标</w:t>
      </w:r>
    </w:p>
    <w:p w:rsidR="00A337B4" w:rsidRPr="00274D53" w:rsidRDefault="00A337B4">
      <w:pPr>
        <w:spacing w:line="440" w:lineRule="exact"/>
        <w:ind w:firstLineChars="200" w:firstLine="482"/>
        <w:rPr>
          <w:b/>
          <w:sz w:val="24"/>
          <w:szCs w:val="24"/>
        </w:rPr>
      </w:pPr>
      <w:r w:rsidRPr="00274D53">
        <w:rPr>
          <w:rFonts w:hint="eastAsia"/>
          <w:b/>
          <w:sz w:val="24"/>
          <w:szCs w:val="24"/>
        </w:rPr>
        <w:t>（一）目标</w:t>
      </w:r>
    </w:p>
    <w:p w:rsidR="00A337B4" w:rsidRPr="00274D53" w:rsidRDefault="00A337B4">
      <w:pPr>
        <w:spacing w:line="440" w:lineRule="exact"/>
        <w:ind w:firstLineChars="200" w:firstLine="480"/>
        <w:rPr>
          <w:sz w:val="24"/>
          <w:szCs w:val="24"/>
        </w:rPr>
      </w:pPr>
      <w:r w:rsidRPr="00274D53">
        <w:rPr>
          <w:rFonts w:hint="eastAsia"/>
          <w:sz w:val="24"/>
          <w:szCs w:val="24"/>
        </w:rPr>
        <w:t>1</w:t>
      </w:r>
      <w:r w:rsidRPr="00274D53">
        <w:rPr>
          <w:rFonts w:hint="eastAsia"/>
          <w:sz w:val="24"/>
          <w:szCs w:val="24"/>
        </w:rPr>
        <w:t>．通过采用“医院牵头、共同建设、授权运营”的合作模式，由医院主导，响应人负责建设与运营，打造重钢总医院互联网</w:t>
      </w:r>
      <w:r w:rsidRPr="00274D53">
        <w:rPr>
          <w:rFonts w:hint="eastAsia"/>
          <w:sz w:val="24"/>
          <w:szCs w:val="24"/>
        </w:rPr>
        <w:t>+</w:t>
      </w:r>
      <w:r w:rsidRPr="00274D53">
        <w:rPr>
          <w:rFonts w:hint="eastAsia"/>
          <w:sz w:val="24"/>
          <w:szCs w:val="24"/>
        </w:rPr>
        <w:t>医疗健康服务平台。平台建设将更多从患者价值需求出发，分期打造“云服务”、“云检查”、“云护理”、“云药房”四朵云，为市民提供“防、诊、治、管、健”服务闭环，为广大患者提供覆盖全生命周期的健康保障。首期（首年内）目标为打造“重钢总医院互联网医院”，通过重庆市卫生健康委员会互联网医院审批。二期（五年内）逐步打造互联网</w:t>
      </w:r>
      <w:r w:rsidRPr="00274D53">
        <w:rPr>
          <w:rFonts w:hint="eastAsia"/>
          <w:sz w:val="24"/>
          <w:szCs w:val="24"/>
        </w:rPr>
        <w:t>+</w:t>
      </w:r>
      <w:r w:rsidRPr="00274D53">
        <w:rPr>
          <w:rFonts w:hint="eastAsia"/>
          <w:sz w:val="24"/>
          <w:szCs w:val="24"/>
        </w:rPr>
        <w:t>医疗健康服务新模式。</w:t>
      </w:r>
    </w:p>
    <w:p w:rsidR="00A337B4" w:rsidRPr="00274D53" w:rsidRDefault="00A337B4">
      <w:pPr>
        <w:spacing w:line="440" w:lineRule="exact"/>
        <w:ind w:firstLineChars="200" w:firstLine="480"/>
        <w:rPr>
          <w:sz w:val="24"/>
          <w:szCs w:val="24"/>
        </w:rPr>
      </w:pPr>
      <w:r w:rsidRPr="00274D53">
        <w:rPr>
          <w:rFonts w:hint="eastAsia"/>
          <w:sz w:val="24"/>
          <w:szCs w:val="24"/>
        </w:rPr>
        <w:t>2</w:t>
      </w:r>
      <w:r w:rsidRPr="00274D53">
        <w:rPr>
          <w:rFonts w:hint="eastAsia"/>
          <w:sz w:val="24"/>
          <w:szCs w:val="24"/>
        </w:rPr>
        <w:t>．响应人负责按照重庆市卫建委关于互联网医院建设要求，为医院搭建互联网医院所需系统及相关接口，搭建“重钢总医院互联网医院”系统。并协助医院以“增加‘互联网医院’作为第二名称”的方式通过互联网医院审批。</w:t>
      </w:r>
    </w:p>
    <w:p w:rsidR="00A337B4" w:rsidRPr="00274D53" w:rsidRDefault="00A337B4">
      <w:pPr>
        <w:spacing w:line="440" w:lineRule="exact"/>
        <w:ind w:firstLineChars="200" w:firstLine="480"/>
        <w:rPr>
          <w:sz w:val="24"/>
          <w:szCs w:val="24"/>
        </w:rPr>
      </w:pPr>
      <w:r w:rsidRPr="00274D53">
        <w:rPr>
          <w:rFonts w:hint="eastAsia"/>
          <w:sz w:val="24"/>
          <w:szCs w:val="24"/>
        </w:rPr>
        <w:t>3</w:t>
      </w:r>
      <w:r w:rsidRPr="00274D53">
        <w:rPr>
          <w:rFonts w:hint="eastAsia"/>
          <w:sz w:val="24"/>
          <w:szCs w:val="24"/>
        </w:rPr>
        <w:t>．搭建互联网</w:t>
      </w:r>
      <w:r w:rsidRPr="00274D53">
        <w:rPr>
          <w:rFonts w:hint="eastAsia"/>
          <w:sz w:val="24"/>
          <w:szCs w:val="24"/>
        </w:rPr>
        <w:t>+</w:t>
      </w:r>
      <w:r w:rsidRPr="00274D53">
        <w:rPr>
          <w:rFonts w:hint="eastAsia"/>
          <w:sz w:val="24"/>
          <w:szCs w:val="24"/>
        </w:rPr>
        <w:t>医疗健康服务平台建设和市场推广运营体系，满足用户关键行为、运营策略、用户增长需求；</w:t>
      </w:r>
      <w:r w:rsidRPr="00274D53">
        <w:rPr>
          <w:sz w:val="24"/>
          <w:szCs w:val="24"/>
        </w:rPr>
        <w:tab/>
      </w:r>
    </w:p>
    <w:p w:rsidR="00A337B4" w:rsidRPr="00274D53" w:rsidRDefault="00A337B4">
      <w:pPr>
        <w:spacing w:line="440" w:lineRule="exact"/>
        <w:ind w:firstLineChars="200" w:firstLine="480"/>
        <w:rPr>
          <w:sz w:val="24"/>
          <w:szCs w:val="24"/>
        </w:rPr>
      </w:pPr>
      <w:r w:rsidRPr="00274D53">
        <w:rPr>
          <w:rFonts w:hint="eastAsia"/>
          <w:sz w:val="24"/>
          <w:szCs w:val="24"/>
        </w:rPr>
        <w:t>4</w:t>
      </w:r>
      <w:r w:rsidRPr="00274D53">
        <w:rPr>
          <w:rFonts w:hint="eastAsia"/>
          <w:sz w:val="24"/>
          <w:szCs w:val="24"/>
        </w:rPr>
        <w:t>．通过互联网</w:t>
      </w:r>
      <w:r w:rsidRPr="00274D53">
        <w:rPr>
          <w:rFonts w:hint="eastAsia"/>
          <w:sz w:val="24"/>
          <w:szCs w:val="24"/>
        </w:rPr>
        <w:t>+</w:t>
      </w:r>
      <w:r w:rsidRPr="00274D53">
        <w:rPr>
          <w:rFonts w:hint="eastAsia"/>
          <w:sz w:val="24"/>
          <w:szCs w:val="24"/>
        </w:rPr>
        <w:t>医疗健康服务平台推广运营，推动患者注册激活进到互联网</w:t>
      </w:r>
      <w:r w:rsidRPr="00274D53">
        <w:rPr>
          <w:rFonts w:hint="eastAsia"/>
          <w:sz w:val="24"/>
          <w:szCs w:val="24"/>
        </w:rPr>
        <w:t>+</w:t>
      </w:r>
      <w:r w:rsidRPr="00274D53">
        <w:rPr>
          <w:rFonts w:hint="eastAsia"/>
          <w:sz w:val="24"/>
          <w:szCs w:val="24"/>
        </w:rPr>
        <w:t>医疗健康服务平台体系，推广运营方案中提供的软件系统能良好的支撑用户预约挂号、问诊服务、医生接诊服务、</w:t>
      </w:r>
      <w:proofErr w:type="gramStart"/>
      <w:r w:rsidRPr="00274D53">
        <w:rPr>
          <w:rFonts w:hint="eastAsia"/>
          <w:sz w:val="24"/>
          <w:szCs w:val="24"/>
        </w:rPr>
        <w:t>医</w:t>
      </w:r>
      <w:proofErr w:type="gramEnd"/>
      <w:r w:rsidRPr="00274D53">
        <w:rPr>
          <w:rFonts w:hint="eastAsia"/>
          <w:sz w:val="24"/>
          <w:szCs w:val="24"/>
        </w:rPr>
        <w:t>患沟通服务（视频及图文）、药师审方、电子处方流转、慢病管理、康养管理等服务需求；</w:t>
      </w:r>
    </w:p>
    <w:p w:rsidR="00A337B4" w:rsidRPr="00274D53" w:rsidRDefault="00A337B4">
      <w:pPr>
        <w:spacing w:line="440" w:lineRule="exact"/>
        <w:ind w:firstLineChars="200" w:firstLine="480"/>
        <w:rPr>
          <w:sz w:val="24"/>
          <w:szCs w:val="24"/>
        </w:rPr>
      </w:pPr>
      <w:r w:rsidRPr="00274D53">
        <w:rPr>
          <w:rFonts w:hint="eastAsia"/>
          <w:sz w:val="24"/>
          <w:szCs w:val="24"/>
        </w:rPr>
        <w:t>5</w:t>
      </w:r>
      <w:r w:rsidRPr="00274D53">
        <w:rPr>
          <w:rFonts w:hint="eastAsia"/>
          <w:sz w:val="24"/>
          <w:szCs w:val="24"/>
        </w:rPr>
        <w:t>．响应人通过推广运营，实现优化医院各科室相关业务板块增值服务并带来效益增收，制定运营策略促使医院互联网业务扩展，扩大</w:t>
      </w:r>
      <w:proofErr w:type="gramStart"/>
      <w:r w:rsidRPr="00274D53">
        <w:rPr>
          <w:rFonts w:hint="eastAsia"/>
          <w:sz w:val="24"/>
          <w:szCs w:val="24"/>
        </w:rPr>
        <w:t>医</w:t>
      </w:r>
      <w:proofErr w:type="gramEnd"/>
      <w:r w:rsidRPr="00274D53">
        <w:rPr>
          <w:rFonts w:hint="eastAsia"/>
          <w:sz w:val="24"/>
          <w:szCs w:val="24"/>
        </w:rPr>
        <w:t>患粘合度基数，拓展医院病源，为更多患者提供优质服务。</w:t>
      </w:r>
    </w:p>
    <w:p w:rsidR="00A337B4" w:rsidRPr="00274D53" w:rsidRDefault="00A337B4">
      <w:pPr>
        <w:spacing w:line="440" w:lineRule="exact"/>
        <w:ind w:firstLineChars="200" w:firstLine="482"/>
        <w:rPr>
          <w:b/>
          <w:sz w:val="24"/>
          <w:szCs w:val="24"/>
        </w:rPr>
      </w:pPr>
      <w:r w:rsidRPr="00274D53">
        <w:rPr>
          <w:rFonts w:hint="eastAsia"/>
          <w:b/>
          <w:sz w:val="24"/>
          <w:szCs w:val="24"/>
        </w:rPr>
        <w:t>（二）工作内容</w:t>
      </w:r>
    </w:p>
    <w:p w:rsidR="00A337B4" w:rsidRPr="00274D53" w:rsidRDefault="00A337B4">
      <w:pPr>
        <w:spacing w:line="440" w:lineRule="exact"/>
        <w:ind w:firstLineChars="200" w:firstLine="480"/>
        <w:rPr>
          <w:sz w:val="24"/>
          <w:szCs w:val="24"/>
        </w:rPr>
      </w:pPr>
      <w:r w:rsidRPr="00274D53">
        <w:rPr>
          <w:rFonts w:hint="eastAsia"/>
          <w:sz w:val="24"/>
          <w:szCs w:val="24"/>
        </w:rPr>
        <w:t>1</w:t>
      </w:r>
      <w:r w:rsidRPr="00274D53">
        <w:rPr>
          <w:rFonts w:hint="eastAsia"/>
          <w:sz w:val="24"/>
          <w:szCs w:val="24"/>
        </w:rPr>
        <w:t>．围绕项目建设和市场推广运营目标，编制详细的建设运营方案及计划。</w:t>
      </w:r>
    </w:p>
    <w:p w:rsidR="00A337B4" w:rsidRPr="00274D53" w:rsidRDefault="00A337B4">
      <w:pPr>
        <w:spacing w:line="440" w:lineRule="exact"/>
        <w:ind w:firstLineChars="200" w:firstLine="480"/>
        <w:rPr>
          <w:sz w:val="24"/>
          <w:szCs w:val="24"/>
        </w:rPr>
      </w:pPr>
      <w:r w:rsidRPr="00274D53">
        <w:rPr>
          <w:rFonts w:hint="eastAsia"/>
          <w:sz w:val="24"/>
          <w:szCs w:val="24"/>
        </w:rPr>
        <w:t>2</w:t>
      </w:r>
      <w:r w:rsidRPr="00274D53">
        <w:rPr>
          <w:rFonts w:hint="eastAsia"/>
          <w:sz w:val="24"/>
          <w:szCs w:val="24"/>
        </w:rPr>
        <w:t>．建设运营推广需要使用的远程诊疗软件需符合互联网医院关键业务开展的功能要求，编制方案时需做主要功能模块说明。</w:t>
      </w:r>
    </w:p>
    <w:p w:rsidR="00A337B4" w:rsidRPr="00274D53" w:rsidRDefault="00A337B4">
      <w:pPr>
        <w:spacing w:line="440" w:lineRule="exact"/>
        <w:ind w:firstLineChars="200" w:firstLine="480"/>
        <w:rPr>
          <w:sz w:val="24"/>
          <w:szCs w:val="24"/>
        </w:rPr>
      </w:pPr>
      <w:r w:rsidRPr="00274D53">
        <w:rPr>
          <w:rFonts w:hint="eastAsia"/>
          <w:sz w:val="24"/>
          <w:szCs w:val="24"/>
        </w:rPr>
        <w:t>3</w:t>
      </w:r>
      <w:r w:rsidRPr="00274D53">
        <w:rPr>
          <w:rFonts w:hint="eastAsia"/>
          <w:sz w:val="24"/>
          <w:szCs w:val="24"/>
        </w:rPr>
        <w:t>．所提交的文档需得到用户方认可。</w:t>
      </w:r>
    </w:p>
    <w:p w:rsidR="00A337B4" w:rsidRPr="00274D53" w:rsidRDefault="00A337B4">
      <w:pPr>
        <w:spacing w:line="440" w:lineRule="exact"/>
        <w:ind w:firstLineChars="200" w:firstLine="482"/>
        <w:rPr>
          <w:b/>
          <w:sz w:val="24"/>
          <w:szCs w:val="24"/>
        </w:rPr>
      </w:pPr>
      <w:r w:rsidRPr="00274D53">
        <w:rPr>
          <w:rFonts w:hint="eastAsia"/>
          <w:b/>
          <w:sz w:val="24"/>
          <w:szCs w:val="24"/>
        </w:rPr>
        <w:t>（三）总体原则</w:t>
      </w:r>
    </w:p>
    <w:p w:rsidR="00A337B4" w:rsidRPr="00274D53" w:rsidRDefault="00A337B4">
      <w:pPr>
        <w:spacing w:line="440" w:lineRule="exact"/>
        <w:ind w:firstLineChars="200" w:firstLine="480"/>
        <w:rPr>
          <w:sz w:val="24"/>
          <w:szCs w:val="24"/>
        </w:rPr>
      </w:pPr>
      <w:r w:rsidRPr="00274D53">
        <w:rPr>
          <w:rFonts w:hint="eastAsia"/>
          <w:sz w:val="24"/>
          <w:szCs w:val="24"/>
        </w:rPr>
        <w:t>1</w:t>
      </w:r>
      <w:r w:rsidRPr="00274D53">
        <w:rPr>
          <w:rFonts w:hint="eastAsia"/>
          <w:sz w:val="24"/>
          <w:szCs w:val="24"/>
        </w:rPr>
        <w:t>．方案中提供的互联网</w:t>
      </w:r>
      <w:r w:rsidRPr="00274D53">
        <w:rPr>
          <w:rFonts w:hint="eastAsia"/>
          <w:sz w:val="24"/>
          <w:szCs w:val="24"/>
        </w:rPr>
        <w:t>+</w:t>
      </w:r>
      <w:r w:rsidRPr="00274D53">
        <w:rPr>
          <w:rFonts w:hint="eastAsia"/>
          <w:sz w:val="24"/>
          <w:szCs w:val="24"/>
        </w:rPr>
        <w:t>医疗健康服务平台软件功能设计原则</w:t>
      </w:r>
    </w:p>
    <w:p w:rsidR="00A337B4" w:rsidRPr="00274D53" w:rsidRDefault="00A337B4">
      <w:pPr>
        <w:spacing w:line="440" w:lineRule="exact"/>
        <w:ind w:firstLineChars="200" w:firstLine="480"/>
        <w:rPr>
          <w:sz w:val="24"/>
          <w:szCs w:val="24"/>
        </w:rPr>
      </w:pPr>
      <w:r w:rsidRPr="00274D53">
        <w:rPr>
          <w:rFonts w:hint="eastAsia"/>
          <w:sz w:val="24"/>
          <w:szCs w:val="24"/>
        </w:rPr>
        <w:t>（</w:t>
      </w:r>
      <w:r w:rsidRPr="00274D53">
        <w:rPr>
          <w:rFonts w:hint="eastAsia"/>
          <w:sz w:val="24"/>
          <w:szCs w:val="24"/>
        </w:rPr>
        <w:t>1</w:t>
      </w:r>
      <w:r w:rsidRPr="00274D53">
        <w:rPr>
          <w:rFonts w:hint="eastAsia"/>
          <w:sz w:val="24"/>
          <w:szCs w:val="24"/>
        </w:rPr>
        <w:t>）实用性和先进性：选择的方法、技术、工具、设备保证具有先进性，保证技术方向的正确性，具有良好的扩展潜力，以适应未来业务的发展和技术升级的需要。</w:t>
      </w:r>
    </w:p>
    <w:p w:rsidR="00A337B4" w:rsidRPr="00274D53" w:rsidRDefault="00A337B4">
      <w:pPr>
        <w:spacing w:line="440" w:lineRule="exact"/>
        <w:ind w:firstLineChars="200" w:firstLine="480"/>
        <w:rPr>
          <w:sz w:val="24"/>
          <w:szCs w:val="24"/>
        </w:rPr>
      </w:pPr>
      <w:r w:rsidRPr="00274D53">
        <w:rPr>
          <w:rFonts w:hint="eastAsia"/>
          <w:sz w:val="24"/>
          <w:szCs w:val="24"/>
        </w:rPr>
        <w:t>（</w:t>
      </w:r>
      <w:r w:rsidRPr="00274D53">
        <w:rPr>
          <w:rFonts w:hint="eastAsia"/>
          <w:sz w:val="24"/>
          <w:szCs w:val="24"/>
        </w:rPr>
        <w:t>2</w:t>
      </w:r>
      <w:r w:rsidRPr="00274D53">
        <w:rPr>
          <w:rFonts w:hint="eastAsia"/>
          <w:sz w:val="24"/>
          <w:szCs w:val="24"/>
        </w:rPr>
        <w:t>）安全性和可靠性：设计的整体方案通过多种安全技术和防护手段，保证系统自身</w:t>
      </w:r>
      <w:r w:rsidRPr="00274D53">
        <w:rPr>
          <w:rFonts w:hint="eastAsia"/>
          <w:sz w:val="24"/>
          <w:szCs w:val="24"/>
        </w:rPr>
        <w:lastRenderedPageBreak/>
        <w:t>的安全性，保证服务不会中断。采用相关的软件技术提供较强的管理机制和控制手段，提高整个系统和数据的安全可靠性。</w:t>
      </w:r>
    </w:p>
    <w:p w:rsidR="00A337B4" w:rsidRPr="00274D53" w:rsidRDefault="00A337B4">
      <w:pPr>
        <w:spacing w:line="440" w:lineRule="exact"/>
        <w:ind w:firstLineChars="200" w:firstLine="480"/>
        <w:rPr>
          <w:sz w:val="24"/>
          <w:szCs w:val="24"/>
        </w:rPr>
      </w:pPr>
      <w:r w:rsidRPr="00274D53">
        <w:rPr>
          <w:rFonts w:hint="eastAsia"/>
          <w:sz w:val="24"/>
          <w:szCs w:val="24"/>
        </w:rPr>
        <w:t>（</w:t>
      </w:r>
      <w:r w:rsidRPr="00274D53">
        <w:rPr>
          <w:rFonts w:hint="eastAsia"/>
          <w:sz w:val="24"/>
          <w:szCs w:val="24"/>
        </w:rPr>
        <w:t>3</w:t>
      </w:r>
      <w:r w:rsidRPr="00274D53">
        <w:rPr>
          <w:rFonts w:hint="eastAsia"/>
          <w:sz w:val="24"/>
          <w:szCs w:val="24"/>
        </w:rPr>
        <w:t>）开放性、互连性和标准化：系统必须采用国际、国家标准、协议和接口，能与现有的和未来的系统互连与集成，支持</w:t>
      </w:r>
      <w:r w:rsidRPr="00274D53">
        <w:rPr>
          <w:rFonts w:hint="eastAsia"/>
          <w:sz w:val="24"/>
          <w:szCs w:val="24"/>
        </w:rPr>
        <w:t>HL7</w:t>
      </w:r>
      <w:r w:rsidRPr="00274D53">
        <w:rPr>
          <w:rFonts w:hint="eastAsia"/>
          <w:sz w:val="24"/>
          <w:szCs w:val="24"/>
        </w:rPr>
        <w:t>、</w:t>
      </w:r>
      <w:r w:rsidRPr="00274D53">
        <w:rPr>
          <w:rFonts w:hint="eastAsia"/>
          <w:sz w:val="24"/>
          <w:szCs w:val="24"/>
        </w:rPr>
        <w:t>IHE</w:t>
      </w:r>
      <w:r w:rsidRPr="00274D53">
        <w:rPr>
          <w:rFonts w:hint="eastAsia"/>
          <w:sz w:val="24"/>
          <w:szCs w:val="24"/>
        </w:rPr>
        <w:t>、</w:t>
      </w:r>
      <w:r w:rsidRPr="00274D53">
        <w:rPr>
          <w:rFonts w:hint="eastAsia"/>
          <w:sz w:val="24"/>
          <w:szCs w:val="24"/>
        </w:rPr>
        <w:t>DICOM</w:t>
      </w:r>
      <w:r w:rsidRPr="00274D53">
        <w:rPr>
          <w:rFonts w:hint="eastAsia"/>
          <w:sz w:val="24"/>
          <w:szCs w:val="24"/>
        </w:rPr>
        <w:t>、</w:t>
      </w:r>
      <w:r w:rsidRPr="00274D53">
        <w:rPr>
          <w:rFonts w:hint="eastAsia"/>
          <w:sz w:val="24"/>
          <w:szCs w:val="24"/>
        </w:rPr>
        <w:t>ICD10</w:t>
      </w:r>
      <w:r w:rsidRPr="00274D53">
        <w:rPr>
          <w:rFonts w:hint="eastAsia"/>
          <w:sz w:val="24"/>
          <w:szCs w:val="24"/>
        </w:rPr>
        <w:t>等标准。</w:t>
      </w:r>
    </w:p>
    <w:p w:rsidR="00A337B4" w:rsidRPr="00274D53" w:rsidRDefault="00A337B4">
      <w:pPr>
        <w:spacing w:line="440" w:lineRule="exact"/>
        <w:ind w:firstLineChars="200" w:firstLine="480"/>
        <w:rPr>
          <w:sz w:val="24"/>
          <w:szCs w:val="24"/>
        </w:rPr>
      </w:pPr>
      <w:r w:rsidRPr="00274D53">
        <w:rPr>
          <w:rFonts w:hint="eastAsia"/>
          <w:sz w:val="24"/>
          <w:szCs w:val="24"/>
        </w:rPr>
        <w:t>（</w:t>
      </w:r>
      <w:r w:rsidRPr="00274D53">
        <w:rPr>
          <w:rFonts w:hint="eastAsia"/>
          <w:sz w:val="24"/>
          <w:szCs w:val="24"/>
        </w:rPr>
        <w:t>4</w:t>
      </w:r>
      <w:r w:rsidRPr="00274D53">
        <w:rPr>
          <w:rFonts w:hint="eastAsia"/>
          <w:sz w:val="24"/>
          <w:szCs w:val="24"/>
        </w:rPr>
        <w:t>）灵活性与可扩展性：系统建成后要能够满足业务近期、中期甚至长期时间范围数据和业务快速增长的需要。适应目前需求的基础上，能够满足医院以及相关医疗机构不断发展的信息化需要，特别是</w:t>
      </w:r>
      <w:proofErr w:type="gramStart"/>
      <w:r w:rsidRPr="00274D53">
        <w:rPr>
          <w:rFonts w:hint="eastAsia"/>
          <w:sz w:val="24"/>
          <w:szCs w:val="24"/>
        </w:rPr>
        <w:t>医</w:t>
      </w:r>
      <w:proofErr w:type="gramEnd"/>
      <w:r w:rsidRPr="00274D53">
        <w:rPr>
          <w:rFonts w:hint="eastAsia"/>
          <w:sz w:val="24"/>
          <w:szCs w:val="24"/>
        </w:rPr>
        <w:t>保信息化需要。</w:t>
      </w:r>
    </w:p>
    <w:p w:rsidR="00A337B4" w:rsidRPr="00274D53" w:rsidRDefault="00A337B4">
      <w:pPr>
        <w:spacing w:line="440" w:lineRule="exact"/>
        <w:ind w:firstLineChars="200" w:firstLine="480"/>
        <w:rPr>
          <w:sz w:val="24"/>
          <w:szCs w:val="24"/>
        </w:rPr>
      </w:pPr>
      <w:r w:rsidRPr="00274D53">
        <w:rPr>
          <w:rFonts w:hint="eastAsia"/>
          <w:sz w:val="24"/>
          <w:szCs w:val="24"/>
        </w:rPr>
        <w:t>（</w:t>
      </w:r>
      <w:r w:rsidRPr="00274D53">
        <w:rPr>
          <w:rFonts w:hint="eastAsia"/>
          <w:sz w:val="24"/>
          <w:szCs w:val="24"/>
        </w:rPr>
        <w:t>5</w:t>
      </w:r>
      <w:r w:rsidRPr="00274D53">
        <w:rPr>
          <w:rFonts w:hint="eastAsia"/>
          <w:sz w:val="24"/>
          <w:szCs w:val="24"/>
        </w:rPr>
        <w:t>）易管理和易操作性：设计方案支持全面、完善、便捷、统一的系统管理和应急处理预案，保证一旦发生问题能在最短的时间内处理解决。</w:t>
      </w:r>
    </w:p>
    <w:p w:rsidR="00A337B4" w:rsidRPr="00274D53" w:rsidRDefault="00A337B4">
      <w:pPr>
        <w:spacing w:line="440" w:lineRule="exact"/>
        <w:ind w:firstLineChars="200" w:firstLine="480"/>
        <w:rPr>
          <w:sz w:val="24"/>
          <w:szCs w:val="24"/>
        </w:rPr>
      </w:pPr>
      <w:r w:rsidRPr="00274D53">
        <w:rPr>
          <w:rFonts w:hint="eastAsia"/>
          <w:sz w:val="24"/>
          <w:szCs w:val="24"/>
        </w:rPr>
        <w:t>（</w:t>
      </w:r>
      <w:r w:rsidRPr="00274D53">
        <w:rPr>
          <w:rFonts w:hint="eastAsia"/>
          <w:sz w:val="24"/>
          <w:szCs w:val="24"/>
        </w:rPr>
        <w:t>6</w:t>
      </w:r>
      <w:r w:rsidRPr="00274D53">
        <w:rPr>
          <w:rFonts w:hint="eastAsia"/>
          <w:sz w:val="24"/>
          <w:szCs w:val="24"/>
        </w:rPr>
        <w:t>）整体设计和多种应用相匹配：进行统一设计，但是考虑到应用的多样性以及业务、部门等的差异，整体设计不过于制约具体的应用开发，为各种应用开发提供灵活的手段。</w:t>
      </w:r>
    </w:p>
    <w:p w:rsidR="00A337B4" w:rsidRPr="00274D53" w:rsidRDefault="00A337B4">
      <w:pPr>
        <w:spacing w:line="440" w:lineRule="exact"/>
        <w:ind w:firstLineChars="200" w:firstLine="480"/>
        <w:rPr>
          <w:sz w:val="24"/>
          <w:szCs w:val="24"/>
        </w:rPr>
      </w:pPr>
      <w:r w:rsidRPr="00274D53">
        <w:rPr>
          <w:rFonts w:hint="eastAsia"/>
          <w:sz w:val="24"/>
          <w:szCs w:val="24"/>
        </w:rPr>
        <w:t>（</w:t>
      </w:r>
      <w:r w:rsidRPr="00274D53">
        <w:rPr>
          <w:rFonts w:hint="eastAsia"/>
          <w:sz w:val="24"/>
          <w:szCs w:val="24"/>
        </w:rPr>
        <w:t>7</w:t>
      </w:r>
      <w:r w:rsidRPr="00274D53">
        <w:rPr>
          <w:rFonts w:hint="eastAsia"/>
          <w:sz w:val="24"/>
          <w:szCs w:val="24"/>
        </w:rPr>
        <w:t>）可维护、可管理性：通过统一部署，对信息系统平台进行统一维护、管理等。</w:t>
      </w:r>
    </w:p>
    <w:p w:rsidR="00A337B4" w:rsidRPr="00274D53" w:rsidRDefault="00A337B4">
      <w:pPr>
        <w:spacing w:line="440" w:lineRule="exact"/>
        <w:ind w:firstLineChars="200" w:firstLine="480"/>
        <w:rPr>
          <w:sz w:val="24"/>
          <w:szCs w:val="24"/>
        </w:rPr>
      </w:pPr>
      <w:r w:rsidRPr="00274D53">
        <w:rPr>
          <w:rFonts w:hint="eastAsia"/>
          <w:sz w:val="24"/>
          <w:szCs w:val="24"/>
        </w:rPr>
        <w:t>2</w:t>
      </w:r>
      <w:r w:rsidRPr="00274D53">
        <w:rPr>
          <w:rFonts w:hint="eastAsia"/>
          <w:sz w:val="24"/>
          <w:szCs w:val="24"/>
        </w:rPr>
        <w:t>．方案中市场推广运营设计原则。</w:t>
      </w:r>
    </w:p>
    <w:p w:rsidR="00A337B4" w:rsidRPr="00274D53" w:rsidRDefault="00A337B4">
      <w:pPr>
        <w:spacing w:line="440" w:lineRule="exact"/>
        <w:ind w:firstLineChars="200" w:firstLine="480"/>
        <w:rPr>
          <w:sz w:val="24"/>
          <w:szCs w:val="24"/>
        </w:rPr>
      </w:pPr>
      <w:r w:rsidRPr="00274D53">
        <w:rPr>
          <w:rFonts w:hint="eastAsia"/>
          <w:sz w:val="24"/>
          <w:szCs w:val="24"/>
        </w:rPr>
        <w:t>（</w:t>
      </w:r>
      <w:r w:rsidRPr="00274D53">
        <w:rPr>
          <w:rFonts w:hint="eastAsia"/>
          <w:sz w:val="24"/>
          <w:szCs w:val="24"/>
        </w:rPr>
        <w:t>1</w:t>
      </w:r>
      <w:r w:rsidRPr="00274D53">
        <w:rPr>
          <w:rFonts w:hint="eastAsia"/>
          <w:sz w:val="24"/>
          <w:szCs w:val="24"/>
        </w:rPr>
        <w:t>）政策性：应考虑项目建设和推广运营方式符合相关法律法规。</w:t>
      </w:r>
    </w:p>
    <w:p w:rsidR="00A337B4" w:rsidRPr="00274D53" w:rsidRDefault="00A337B4">
      <w:pPr>
        <w:spacing w:line="440" w:lineRule="exact"/>
        <w:ind w:firstLineChars="200" w:firstLine="480"/>
        <w:rPr>
          <w:sz w:val="24"/>
          <w:szCs w:val="24"/>
        </w:rPr>
      </w:pPr>
      <w:r w:rsidRPr="00274D53">
        <w:rPr>
          <w:rFonts w:hint="eastAsia"/>
          <w:sz w:val="24"/>
          <w:szCs w:val="24"/>
        </w:rPr>
        <w:t>（</w:t>
      </w:r>
      <w:r w:rsidRPr="00274D53">
        <w:rPr>
          <w:rFonts w:hint="eastAsia"/>
          <w:sz w:val="24"/>
          <w:szCs w:val="24"/>
        </w:rPr>
        <w:t>2</w:t>
      </w:r>
      <w:r w:rsidRPr="00274D53">
        <w:rPr>
          <w:rFonts w:hint="eastAsia"/>
          <w:sz w:val="24"/>
          <w:szCs w:val="24"/>
        </w:rPr>
        <w:t>）可行性：应考虑项目建设和推广运营具有可操作性，要体现易于实际操作、逻辑性强、实施落地可行性强。</w:t>
      </w:r>
    </w:p>
    <w:p w:rsidR="00A337B4" w:rsidRPr="00274D53" w:rsidRDefault="00A337B4">
      <w:pPr>
        <w:spacing w:line="440" w:lineRule="exact"/>
        <w:ind w:firstLineChars="200" w:firstLine="480"/>
        <w:rPr>
          <w:sz w:val="24"/>
          <w:szCs w:val="24"/>
        </w:rPr>
      </w:pPr>
      <w:r w:rsidRPr="00274D53">
        <w:rPr>
          <w:rFonts w:hint="eastAsia"/>
          <w:sz w:val="24"/>
          <w:szCs w:val="24"/>
        </w:rPr>
        <w:t>（</w:t>
      </w:r>
      <w:r w:rsidRPr="00274D53">
        <w:rPr>
          <w:rFonts w:hint="eastAsia"/>
          <w:sz w:val="24"/>
          <w:szCs w:val="24"/>
        </w:rPr>
        <w:t>3</w:t>
      </w:r>
      <w:r w:rsidRPr="00274D53">
        <w:rPr>
          <w:rFonts w:hint="eastAsia"/>
          <w:sz w:val="24"/>
          <w:szCs w:val="24"/>
        </w:rPr>
        <w:t>）经济性：应考虑项目建设和推广运营的性价比，充分体现医院利益最优化。</w:t>
      </w:r>
    </w:p>
    <w:p w:rsidR="00A337B4" w:rsidRPr="00274D53" w:rsidRDefault="00A337B4">
      <w:pPr>
        <w:spacing w:line="440" w:lineRule="exact"/>
        <w:ind w:firstLineChars="200" w:firstLine="480"/>
        <w:rPr>
          <w:sz w:val="24"/>
          <w:szCs w:val="24"/>
        </w:rPr>
      </w:pPr>
      <w:r w:rsidRPr="00274D53">
        <w:rPr>
          <w:rFonts w:hint="eastAsia"/>
          <w:sz w:val="24"/>
          <w:szCs w:val="24"/>
        </w:rPr>
        <w:t>（</w:t>
      </w:r>
      <w:r w:rsidRPr="00274D53">
        <w:rPr>
          <w:rFonts w:hint="eastAsia"/>
          <w:sz w:val="24"/>
          <w:szCs w:val="24"/>
        </w:rPr>
        <w:t>4</w:t>
      </w:r>
      <w:r w:rsidRPr="00274D53">
        <w:rPr>
          <w:rFonts w:hint="eastAsia"/>
          <w:sz w:val="24"/>
          <w:szCs w:val="24"/>
        </w:rPr>
        <w:t>）体现“以病人为中心、方便患者、方便医生”的设计思想，达到降低医生工作强度、增加</w:t>
      </w:r>
      <w:proofErr w:type="gramStart"/>
      <w:r w:rsidRPr="00274D53">
        <w:rPr>
          <w:rFonts w:hint="eastAsia"/>
          <w:sz w:val="24"/>
          <w:szCs w:val="24"/>
        </w:rPr>
        <w:t>医</w:t>
      </w:r>
      <w:proofErr w:type="gramEnd"/>
      <w:r w:rsidRPr="00274D53">
        <w:rPr>
          <w:rFonts w:hint="eastAsia"/>
          <w:sz w:val="24"/>
          <w:szCs w:val="24"/>
        </w:rPr>
        <w:t>患粘度、提高医院整体服务水平。</w:t>
      </w:r>
    </w:p>
    <w:p w:rsidR="00A337B4" w:rsidRPr="00274D53" w:rsidRDefault="00A337B4">
      <w:pPr>
        <w:spacing w:line="440" w:lineRule="exact"/>
        <w:ind w:firstLineChars="200" w:firstLine="480"/>
        <w:rPr>
          <w:sz w:val="24"/>
          <w:szCs w:val="24"/>
        </w:rPr>
      </w:pPr>
      <w:r w:rsidRPr="00274D53">
        <w:rPr>
          <w:rFonts w:hint="eastAsia"/>
          <w:sz w:val="24"/>
          <w:szCs w:val="24"/>
        </w:rPr>
        <w:t>3</w:t>
      </w:r>
      <w:r w:rsidRPr="00274D53">
        <w:rPr>
          <w:rFonts w:hint="eastAsia"/>
          <w:sz w:val="24"/>
          <w:szCs w:val="24"/>
        </w:rPr>
        <w:t>．设计推广运营方案要求：</w:t>
      </w:r>
    </w:p>
    <w:p w:rsidR="00A337B4" w:rsidRPr="00274D53" w:rsidRDefault="00A337B4">
      <w:pPr>
        <w:spacing w:line="440" w:lineRule="exact"/>
        <w:ind w:firstLineChars="200" w:firstLine="480"/>
        <w:rPr>
          <w:sz w:val="24"/>
          <w:szCs w:val="24"/>
        </w:rPr>
      </w:pPr>
      <w:r w:rsidRPr="00274D53">
        <w:rPr>
          <w:rFonts w:hint="eastAsia"/>
          <w:sz w:val="24"/>
          <w:szCs w:val="24"/>
        </w:rPr>
        <w:t>（</w:t>
      </w:r>
      <w:r w:rsidRPr="00274D53">
        <w:rPr>
          <w:rFonts w:hint="eastAsia"/>
          <w:sz w:val="24"/>
          <w:szCs w:val="24"/>
        </w:rPr>
        <w:t>1</w:t>
      </w:r>
      <w:r w:rsidRPr="00274D53">
        <w:rPr>
          <w:rFonts w:hint="eastAsia"/>
          <w:sz w:val="24"/>
          <w:szCs w:val="24"/>
        </w:rPr>
        <w:t>）整体规划，分步实施。满足开展诊前、诊中、诊后线上线下等服务要求，积极拓展线上线下医疗服务空间和时间。</w:t>
      </w:r>
    </w:p>
    <w:p w:rsidR="00A337B4" w:rsidRPr="00274D53" w:rsidRDefault="00A337B4">
      <w:pPr>
        <w:spacing w:line="440" w:lineRule="exact"/>
        <w:ind w:firstLineChars="200" w:firstLine="480"/>
        <w:rPr>
          <w:sz w:val="24"/>
          <w:szCs w:val="24"/>
        </w:rPr>
      </w:pPr>
      <w:r w:rsidRPr="00274D53">
        <w:rPr>
          <w:rFonts w:hint="eastAsia"/>
          <w:sz w:val="24"/>
          <w:szCs w:val="24"/>
        </w:rPr>
        <w:t>（</w:t>
      </w:r>
      <w:r w:rsidRPr="00274D53">
        <w:rPr>
          <w:rFonts w:hint="eastAsia"/>
          <w:sz w:val="24"/>
          <w:szCs w:val="24"/>
        </w:rPr>
        <w:t>2</w:t>
      </w:r>
      <w:r w:rsidRPr="00274D53">
        <w:rPr>
          <w:rFonts w:hint="eastAsia"/>
          <w:sz w:val="24"/>
          <w:szCs w:val="24"/>
        </w:rPr>
        <w:t>）与医院智慧医院建设项目融合，以医院业务为基础打造服务高效、可持续运营、突出“互联网医院”特色。</w:t>
      </w:r>
    </w:p>
    <w:p w:rsidR="00A337B4" w:rsidRPr="00274D53" w:rsidRDefault="00A337B4">
      <w:pPr>
        <w:spacing w:line="440" w:lineRule="exact"/>
        <w:ind w:firstLineChars="200" w:firstLine="480"/>
        <w:rPr>
          <w:sz w:val="24"/>
          <w:szCs w:val="24"/>
        </w:rPr>
      </w:pPr>
      <w:r w:rsidRPr="00274D53">
        <w:rPr>
          <w:rFonts w:hint="eastAsia"/>
          <w:sz w:val="24"/>
          <w:szCs w:val="24"/>
        </w:rPr>
        <w:t>（</w:t>
      </w:r>
      <w:r w:rsidRPr="00274D53">
        <w:rPr>
          <w:rFonts w:hint="eastAsia"/>
          <w:sz w:val="24"/>
          <w:szCs w:val="24"/>
        </w:rPr>
        <w:t>3</w:t>
      </w:r>
      <w:r w:rsidRPr="00274D53">
        <w:rPr>
          <w:rFonts w:hint="eastAsia"/>
          <w:sz w:val="24"/>
          <w:szCs w:val="24"/>
        </w:rPr>
        <w:t>）分阶段提供各种互联网医疗服务，让患者就医更便利；让医生诊治更轻松，工作更简洁；让医院服务更优质。</w:t>
      </w:r>
    </w:p>
    <w:p w:rsidR="00A337B4" w:rsidRPr="00274D53" w:rsidRDefault="00A337B4">
      <w:pPr>
        <w:spacing w:line="440" w:lineRule="exact"/>
        <w:ind w:firstLineChars="200" w:firstLine="480"/>
        <w:rPr>
          <w:sz w:val="24"/>
          <w:szCs w:val="24"/>
        </w:rPr>
      </w:pPr>
      <w:r w:rsidRPr="00274D53">
        <w:rPr>
          <w:rFonts w:hint="eastAsia"/>
          <w:sz w:val="24"/>
          <w:szCs w:val="24"/>
        </w:rPr>
        <w:t>（</w:t>
      </w:r>
      <w:r w:rsidRPr="00274D53">
        <w:rPr>
          <w:rFonts w:hint="eastAsia"/>
          <w:sz w:val="24"/>
          <w:szCs w:val="24"/>
        </w:rPr>
        <w:t>4</w:t>
      </w:r>
      <w:r w:rsidRPr="00274D53">
        <w:rPr>
          <w:rFonts w:hint="eastAsia"/>
          <w:sz w:val="24"/>
          <w:szCs w:val="24"/>
        </w:rPr>
        <w:t>）体现与居家百姓诊疗服务的无缝对接。</w:t>
      </w:r>
    </w:p>
    <w:p w:rsidR="00A337B4" w:rsidRPr="00274D53" w:rsidRDefault="00A337B4">
      <w:pPr>
        <w:spacing w:line="440" w:lineRule="exact"/>
        <w:ind w:firstLineChars="200" w:firstLine="480"/>
        <w:rPr>
          <w:sz w:val="24"/>
          <w:szCs w:val="24"/>
        </w:rPr>
      </w:pPr>
      <w:r w:rsidRPr="00274D53">
        <w:rPr>
          <w:rFonts w:hint="eastAsia"/>
          <w:sz w:val="24"/>
          <w:szCs w:val="24"/>
        </w:rPr>
        <w:t>（</w:t>
      </w:r>
      <w:r w:rsidRPr="00274D53">
        <w:rPr>
          <w:rFonts w:hint="eastAsia"/>
          <w:sz w:val="24"/>
          <w:szCs w:val="24"/>
        </w:rPr>
        <w:t>5</w:t>
      </w:r>
      <w:r w:rsidRPr="00274D53">
        <w:rPr>
          <w:rFonts w:hint="eastAsia"/>
          <w:sz w:val="24"/>
          <w:szCs w:val="24"/>
        </w:rPr>
        <w:t>）对医生上线服务管理，具有针对性措施，能提升医生上线服务的积极性和主动性。</w:t>
      </w:r>
    </w:p>
    <w:p w:rsidR="00A337B4" w:rsidRPr="00274D53" w:rsidRDefault="00A337B4">
      <w:pPr>
        <w:spacing w:line="440" w:lineRule="exact"/>
        <w:ind w:firstLineChars="200" w:firstLine="480"/>
        <w:rPr>
          <w:sz w:val="24"/>
          <w:szCs w:val="24"/>
        </w:rPr>
      </w:pPr>
      <w:r w:rsidRPr="00274D53">
        <w:rPr>
          <w:rFonts w:hint="eastAsia"/>
          <w:sz w:val="24"/>
          <w:szCs w:val="24"/>
        </w:rPr>
        <w:t>（</w:t>
      </w:r>
      <w:r w:rsidRPr="00274D53">
        <w:rPr>
          <w:rFonts w:hint="eastAsia"/>
          <w:sz w:val="24"/>
          <w:szCs w:val="24"/>
        </w:rPr>
        <w:t>6</w:t>
      </w:r>
      <w:r w:rsidRPr="00274D53">
        <w:rPr>
          <w:rFonts w:hint="eastAsia"/>
          <w:sz w:val="24"/>
          <w:szCs w:val="24"/>
        </w:rPr>
        <w:t>）药事服务体系建设和运营，体现物联网特性和便捷性、及时性。</w:t>
      </w:r>
    </w:p>
    <w:p w:rsidR="00A337B4" w:rsidRPr="00274D53" w:rsidRDefault="00A337B4">
      <w:pPr>
        <w:spacing w:line="440" w:lineRule="exact"/>
        <w:ind w:firstLineChars="200" w:firstLine="480"/>
        <w:rPr>
          <w:sz w:val="24"/>
          <w:szCs w:val="24"/>
        </w:rPr>
      </w:pPr>
      <w:r w:rsidRPr="00274D53">
        <w:rPr>
          <w:rFonts w:hint="eastAsia"/>
          <w:sz w:val="24"/>
          <w:szCs w:val="24"/>
        </w:rPr>
        <w:t>（</w:t>
      </w:r>
      <w:r w:rsidRPr="00274D53">
        <w:rPr>
          <w:rFonts w:hint="eastAsia"/>
          <w:sz w:val="24"/>
          <w:szCs w:val="24"/>
        </w:rPr>
        <w:t>7</w:t>
      </w:r>
      <w:r w:rsidRPr="00274D53">
        <w:rPr>
          <w:rFonts w:hint="eastAsia"/>
          <w:sz w:val="24"/>
          <w:szCs w:val="24"/>
        </w:rPr>
        <w:t>）涉及到就诊服务及医疗信息传递的安全性</w:t>
      </w:r>
      <w:proofErr w:type="gramStart"/>
      <w:r w:rsidRPr="00274D53">
        <w:rPr>
          <w:rFonts w:hint="eastAsia"/>
          <w:sz w:val="24"/>
          <w:szCs w:val="24"/>
        </w:rPr>
        <w:t>具有效</w:t>
      </w:r>
      <w:proofErr w:type="gramEnd"/>
      <w:r w:rsidRPr="00274D53">
        <w:rPr>
          <w:rFonts w:hint="eastAsia"/>
          <w:sz w:val="24"/>
          <w:szCs w:val="24"/>
        </w:rPr>
        <w:t>技术控制措施。</w:t>
      </w:r>
    </w:p>
    <w:p w:rsidR="00A337B4" w:rsidRPr="00274D53" w:rsidRDefault="00A337B4">
      <w:pPr>
        <w:spacing w:line="440" w:lineRule="exact"/>
        <w:ind w:firstLineChars="200" w:firstLine="482"/>
        <w:rPr>
          <w:b/>
          <w:sz w:val="24"/>
          <w:szCs w:val="24"/>
        </w:rPr>
      </w:pPr>
      <w:r w:rsidRPr="00274D53">
        <w:rPr>
          <w:rFonts w:hint="eastAsia"/>
          <w:b/>
          <w:sz w:val="24"/>
          <w:szCs w:val="24"/>
        </w:rPr>
        <w:t>二、建设内容要求</w:t>
      </w:r>
    </w:p>
    <w:p w:rsidR="00A337B4" w:rsidRPr="00274D53" w:rsidRDefault="00A337B4">
      <w:pPr>
        <w:spacing w:line="440" w:lineRule="exact"/>
        <w:ind w:firstLineChars="200" w:firstLine="482"/>
        <w:rPr>
          <w:b/>
          <w:sz w:val="24"/>
          <w:szCs w:val="24"/>
        </w:rPr>
      </w:pPr>
      <w:r w:rsidRPr="00274D53">
        <w:rPr>
          <w:rFonts w:hint="eastAsia"/>
          <w:b/>
          <w:sz w:val="24"/>
          <w:szCs w:val="24"/>
        </w:rPr>
        <w:t>（一）“云服务”</w:t>
      </w:r>
    </w:p>
    <w:p w:rsidR="00A337B4" w:rsidRPr="00274D53" w:rsidRDefault="00A337B4">
      <w:pPr>
        <w:spacing w:line="440" w:lineRule="exact"/>
        <w:ind w:firstLineChars="200" w:firstLine="480"/>
        <w:rPr>
          <w:sz w:val="24"/>
          <w:szCs w:val="24"/>
        </w:rPr>
      </w:pPr>
      <w:r w:rsidRPr="00274D53">
        <w:rPr>
          <w:rFonts w:hint="eastAsia"/>
          <w:sz w:val="24"/>
          <w:szCs w:val="24"/>
        </w:rPr>
        <w:lastRenderedPageBreak/>
        <w:t>1</w:t>
      </w:r>
      <w:r w:rsidRPr="00274D53">
        <w:rPr>
          <w:rFonts w:hint="eastAsia"/>
          <w:sz w:val="24"/>
          <w:szCs w:val="24"/>
        </w:rPr>
        <w:t>．互联网</w:t>
      </w:r>
      <w:r w:rsidRPr="00274D53">
        <w:rPr>
          <w:rFonts w:hint="eastAsia"/>
          <w:sz w:val="24"/>
          <w:szCs w:val="24"/>
        </w:rPr>
        <w:t>+</w:t>
      </w:r>
      <w:r w:rsidRPr="00274D53">
        <w:rPr>
          <w:rFonts w:hint="eastAsia"/>
          <w:sz w:val="24"/>
          <w:szCs w:val="24"/>
        </w:rPr>
        <w:t>便捷就医服务</w:t>
      </w:r>
    </w:p>
    <w:p w:rsidR="00A337B4" w:rsidRPr="00274D53" w:rsidRDefault="00A337B4">
      <w:pPr>
        <w:spacing w:line="440" w:lineRule="exact"/>
        <w:ind w:firstLineChars="200" w:firstLine="480"/>
        <w:rPr>
          <w:sz w:val="24"/>
          <w:szCs w:val="24"/>
        </w:rPr>
      </w:pPr>
      <w:r w:rsidRPr="00274D53">
        <w:rPr>
          <w:rFonts w:hint="eastAsia"/>
          <w:sz w:val="24"/>
          <w:szCs w:val="24"/>
        </w:rPr>
        <w:t>致力于改善传统模式下患者不必要的就医消耗，降低重钢总医院非医疗服务投入，让医院更加聚焦于医疗服务本身。</w:t>
      </w:r>
    </w:p>
    <w:p w:rsidR="00A337B4" w:rsidRPr="00274D53" w:rsidRDefault="00A337B4">
      <w:pPr>
        <w:spacing w:line="440" w:lineRule="exact"/>
        <w:ind w:firstLineChars="200" w:firstLine="480"/>
        <w:rPr>
          <w:sz w:val="24"/>
          <w:szCs w:val="24"/>
        </w:rPr>
      </w:pPr>
      <w:r w:rsidRPr="00274D53">
        <w:rPr>
          <w:rFonts w:hint="eastAsia"/>
          <w:sz w:val="24"/>
          <w:szCs w:val="24"/>
        </w:rPr>
        <w:t>模块规划功能有预约挂号、门诊缴费、候诊签到排队、检验报告查询、检查报告查询、预约挂号查询、就诊人（卡）管理、账单查询、院内导航、检查签到排队、检验签到排队、取药签到排队、住院预交金缴纳、住院清单查询、智能提醒、投诉反馈、就诊历史、病案复印、健康宣教、</w:t>
      </w:r>
      <w:proofErr w:type="gramStart"/>
      <w:r w:rsidRPr="00274D53">
        <w:rPr>
          <w:rFonts w:hint="eastAsia"/>
          <w:sz w:val="24"/>
          <w:szCs w:val="24"/>
        </w:rPr>
        <w:t>医</w:t>
      </w:r>
      <w:proofErr w:type="gramEnd"/>
      <w:r w:rsidRPr="00274D53">
        <w:rPr>
          <w:rFonts w:hint="eastAsia"/>
          <w:sz w:val="24"/>
          <w:szCs w:val="24"/>
        </w:rPr>
        <w:t>保支付、健康档案管理等。</w:t>
      </w:r>
    </w:p>
    <w:p w:rsidR="00A337B4" w:rsidRPr="00274D53" w:rsidRDefault="00A337B4">
      <w:pPr>
        <w:spacing w:line="440" w:lineRule="exact"/>
        <w:ind w:firstLineChars="200" w:firstLine="480"/>
        <w:rPr>
          <w:sz w:val="24"/>
          <w:szCs w:val="24"/>
        </w:rPr>
      </w:pPr>
      <w:r w:rsidRPr="00274D53">
        <w:rPr>
          <w:rFonts w:hint="eastAsia"/>
          <w:sz w:val="24"/>
          <w:szCs w:val="24"/>
        </w:rPr>
        <w:t>2</w:t>
      </w:r>
      <w:r w:rsidRPr="00274D53">
        <w:rPr>
          <w:rFonts w:hint="eastAsia"/>
          <w:sz w:val="24"/>
          <w:szCs w:val="24"/>
        </w:rPr>
        <w:t>．互联网</w:t>
      </w:r>
      <w:r w:rsidRPr="00274D53">
        <w:rPr>
          <w:rFonts w:hint="eastAsia"/>
          <w:sz w:val="24"/>
          <w:szCs w:val="24"/>
        </w:rPr>
        <w:t>+</w:t>
      </w:r>
      <w:r w:rsidRPr="00274D53">
        <w:rPr>
          <w:rFonts w:hint="eastAsia"/>
          <w:sz w:val="24"/>
          <w:szCs w:val="24"/>
        </w:rPr>
        <w:t>慢病服务</w:t>
      </w:r>
    </w:p>
    <w:p w:rsidR="00A337B4" w:rsidRPr="00274D53" w:rsidRDefault="00A337B4">
      <w:pPr>
        <w:spacing w:line="440" w:lineRule="exact"/>
        <w:ind w:firstLineChars="200" w:firstLine="480"/>
        <w:rPr>
          <w:sz w:val="24"/>
          <w:szCs w:val="24"/>
        </w:rPr>
      </w:pPr>
      <w:r w:rsidRPr="00274D53">
        <w:rPr>
          <w:rFonts w:hint="eastAsia"/>
          <w:sz w:val="24"/>
          <w:szCs w:val="24"/>
        </w:rPr>
        <w:t>针对辖区人口老龄化比较严重的现状，通过落地的“四朵云”，依托大数据集成、</w:t>
      </w:r>
      <w:r w:rsidRPr="00274D53">
        <w:rPr>
          <w:rFonts w:hint="eastAsia"/>
          <w:sz w:val="24"/>
          <w:szCs w:val="24"/>
        </w:rPr>
        <w:t>AI</w:t>
      </w:r>
      <w:r w:rsidRPr="00274D53">
        <w:rPr>
          <w:rFonts w:hint="eastAsia"/>
          <w:sz w:val="24"/>
          <w:szCs w:val="24"/>
        </w:rPr>
        <w:t>智能分析与预测，构建“预防</w:t>
      </w:r>
      <w:r w:rsidRPr="00274D53">
        <w:rPr>
          <w:rFonts w:hint="eastAsia"/>
          <w:sz w:val="24"/>
          <w:szCs w:val="24"/>
        </w:rPr>
        <w:t>+</w:t>
      </w:r>
      <w:r w:rsidRPr="00274D53">
        <w:rPr>
          <w:rFonts w:hint="eastAsia"/>
          <w:sz w:val="24"/>
          <w:szCs w:val="24"/>
        </w:rPr>
        <w:t>治疗</w:t>
      </w:r>
      <w:r w:rsidRPr="00274D53">
        <w:rPr>
          <w:rFonts w:hint="eastAsia"/>
          <w:sz w:val="24"/>
          <w:szCs w:val="24"/>
        </w:rPr>
        <w:t>+</w:t>
      </w:r>
      <w:r w:rsidRPr="00274D53">
        <w:rPr>
          <w:rFonts w:hint="eastAsia"/>
          <w:sz w:val="24"/>
          <w:szCs w:val="24"/>
        </w:rPr>
        <w:t>康复”三位一体的健康服务模式，建立“区域慢病管理中心”，对慢性病患者开展医疗专家全程跟进、社区复诊续方、疑难绿道转诊、</w:t>
      </w:r>
      <w:proofErr w:type="gramStart"/>
      <w:r w:rsidRPr="00274D53">
        <w:rPr>
          <w:rFonts w:hint="eastAsia"/>
          <w:sz w:val="24"/>
          <w:szCs w:val="24"/>
        </w:rPr>
        <w:t>医保线</w:t>
      </w:r>
      <w:proofErr w:type="gramEnd"/>
      <w:r w:rsidRPr="00274D53">
        <w:rPr>
          <w:rFonts w:hint="eastAsia"/>
          <w:sz w:val="24"/>
          <w:szCs w:val="24"/>
        </w:rPr>
        <w:t>上结算、家门口取药、家庭药师用药指导于一体的全程健康管理服务，形成“医疗、</w:t>
      </w:r>
      <w:proofErr w:type="gramStart"/>
      <w:r w:rsidRPr="00274D53">
        <w:rPr>
          <w:rFonts w:hint="eastAsia"/>
          <w:sz w:val="24"/>
          <w:szCs w:val="24"/>
        </w:rPr>
        <w:t>医</w:t>
      </w:r>
      <w:proofErr w:type="gramEnd"/>
      <w:r w:rsidRPr="00274D53">
        <w:rPr>
          <w:rFonts w:hint="eastAsia"/>
          <w:sz w:val="24"/>
          <w:szCs w:val="24"/>
        </w:rPr>
        <w:t>保、医药”三</w:t>
      </w:r>
      <w:proofErr w:type="gramStart"/>
      <w:r w:rsidRPr="00274D53">
        <w:rPr>
          <w:rFonts w:hint="eastAsia"/>
          <w:sz w:val="24"/>
          <w:szCs w:val="24"/>
        </w:rPr>
        <w:t>医</w:t>
      </w:r>
      <w:proofErr w:type="gramEnd"/>
      <w:r w:rsidRPr="00274D53">
        <w:rPr>
          <w:rFonts w:hint="eastAsia"/>
          <w:sz w:val="24"/>
          <w:szCs w:val="24"/>
        </w:rPr>
        <w:t>联动</w:t>
      </w:r>
      <w:proofErr w:type="gramStart"/>
      <w:r w:rsidRPr="00274D53">
        <w:rPr>
          <w:rFonts w:hint="eastAsia"/>
          <w:sz w:val="24"/>
          <w:szCs w:val="24"/>
        </w:rPr>
        <w:t>打造慢特病种</w:t>
      </w:r>
      <w:proofErr w:type="gramEnd"/>
      <w:r w:rsidRPr="00274D53">
        <w:rPr>
          <w:rFonts w:hint="eastAsia"/>
          <w:sz w:val="24"/>
          <w:szCs w:val="24"/>
        </w:rPr>
        <w:t>全病程、全生命周期的健康管理新模式；</w:t>
      </w:r>
    </w:p>
    <w:p w:rsidR="00A337B4" w:rsidRPr="00274D53" w:rsidRDefault="00A337B4">
      <w:pPr>
        <w:spacing w:line="440" w:lineRule="exact"/>
        <w:ind w:firstLineChars="200" w:firstLine="480"/>
        <w:rPr>
          <w:sz w:val="24"/>
          <w:szCs w:val="24"/>
        </w:rPr>
      </w:pPr>
      <w:r w:rsidRPr="00274D53">
        <w:rPr>
          <w:rFonts w:hint="eastAsia"/>
          <w:sz w:val="24"/>
          <w:szCs w:val="24"/>
        </w:rPr>
        <w:t>后期还可尝试延伸服务，开展“健康</w:t>
      </w:r>
      <w:r w:rsidRPr="00274D53">
        <w:rPr>
          <w:rFonts w:hint="eastAsia"/>
          <w:sz w:val="24"/>
          <w:szCs w:val="24"/>
        </w:rPr>
        <w:t>+</w:t>
      </w:r>
      <w:r w:rsidRPr="00274D53">
        <w:rPr>
          <w:rFonts w:hint="eastAsia"/>
          <w:sz w:val="24"/>
          <w:szCs w:val="24"/>
        </w:rPr>
        <w:t>金融”项目的慢病管理产品，共同协商建立商业健康</w:t>
      </w:r>
      <w:proofErr w:type="gramStart"/>
      <w:r w:rsidRPr="00274D53">
        <w:rPr>
          <w:rFonts w:hint="eastAsia"/>
          <w:sz w:val="24"/>
          <w:szCs w:val="24"/>
        </w:rPr>
        <w:t>险运行</w:t>
      </w:r>
      <w:proofErr w:type="gramEnd"/>
      <w:r w:rsidRPr="00274D53">
        <w:rPr>
          <w:rFonts w:hint="eastAsia"/>
          <w:sz w:val="24"/>
          <w:szCs w:val="24"/>
        </w:rPr>
        <w:t>新模式。既能解决因高血压、糖尿病等慢病住院产生的部分自费费用，还能使服务对象享受家庭医生专享服务、社工帮扶、互联网管理平台、健康检验</w:t>
      </w:r>
      <w:r w:rsidRPr="00274D53">
        <w:rPr>
          <w:rFonts w:hint="eastAsia"/>
          <w:sz w:val="24"/>
          <w:szCs w:val="24"/>
        </w:rPr>
        <w:t>/</w:t>
      </w:r>
      <w:r w:rsidRPr="00274D53">
        <w:rPr>
          <w:rFonts w:hint="eastAsia"/>
          <w:sz w:val="24"/>
          <w:szCs w:val="24"/>
        </w:rPr>
        <w:t>检测以及可穿戴设备等多项服务，并建立“保额与慢病计划浮动挂钩”的互动激励机制，引导居民转变健康观念，逐渐养生健康的生活方式，主动参与自我健康管理，降低高血压、糖尿病等慢性病发症的发生，从而实现不住院、少住院的良性循环。该部分为第二期建设内容，需响应人与医院协商并达成具体一致性内容后再实施。</w:t>
      </w:r>
    </w:p>
    <w:p w:rsidR="00A337B4" w:rsidRPr="00274D53" w:rsidRDefault="00A337B4">
      <w:pPr>
        <w:spacing w:line="440" w:lineRule="exact"/>
        <w:ind w:firstLineChars="200" w:firstLine="480"/>
        <w:rPr>
          <w:sz w:val="24"/>
          <w:szCs w:val="24"/>
        </w:rPr>
      </w:pPr>
      <w:r w:rsidRPr="00274D53">
        <w:rPr>
          <w:rFonts w:hint="eastAsia"/>
          <w:sz w:val="24"/>
          <w:szCs w:val="24"/>
        </w:rPr>
        <w:t>3</w:t>
      </w:r>
      <w:r w:rsidRPr="00274D53">
        <w:rPr>
          <w:rFonts w:hint="eastAsia"/>
          <w:sz w:val="24"/>
          <w:szCs w:val="24"/>
        </w:rPr>
        <w:t>．互联网</w:t>
      </w:r>
      <w:r w:rsidRPr="00274D53">
        <w:rPr>
          <w:rFonts w:hint="eastAsia"/>
          <w:sz w:val="24"/>
          <w:szCs w:val="24"/>
        </w:rPr>
        <w:t>+</w:t>
      </w:r>
      <w:r w:rsidRPr="00274D53">
        <w:rPr>
          <w:rFonts w:hint="eastAsia"/>
          <w:sz w:val="24"/>
          <w:szCs w:val="24"/>
        </w:rPr>
        <w:t>远程诊疗</w:t>
      </w:r>
    </w:p>
    <w:p w:rsidR="00A337B4" w:rsidRPr="00274D53" w:rsidRDefault="00A337B4">
      <w:pPr>
        <w:spacing w:line="440" w:lineRule="exact"/>
        <w:ind w:firstLineChars="200" w:firstLine="480"/>
        <w:rPr>
          <w:sz w:val="24"/>
          <w:szCs w:val="24"/>
        </w:rPr>
      </w:pPr>
      <w:r w:rsidRPr="00274D53">
        <w:rPr>
          <w:rFonts w:hint="eastAsia"/>
          <w:sz w:val="24"/>
          <w:szCs w:val="24"/>
        </w:rPr>
        <w:t>搭建远程医疗信息平台，该符合国家卫生计生委远程医疗相关信息技术标准和服务项目管理规范，实现可追溯、可监控、可统计的全过程管理。按照卫生计生部门有关要求，开放卫生信息统计数据接口，定期上报统计数据信息。符合国家卫生计生委远程医疗相关信息技术标准和服务项目管理规范。音视频交互系统应当能支持多点同时交互，不少于</w:t>
      </w:r>
      <w:r w:rsidRPr="00274D53">
        <w:rPr>
          <w:sz w:val="24"/>
          <w:szCs w:val="24"/>
        </w:rPr>
        <w:t xml:space="preserve"> 10 </w:t>
      </w:r>
      <w:r w:rsidRPr="00274D53">
        <w:rPr>
          <w:rFonts w:hint="eastAsia"/>
          <w:sz w:val="24"/>
          <w:szCs w:val="24"/>
        </w:rPr>
        <w:t>点同时在线交互业务，视频清晰度不小于</w:t>
      </w:r>
      <w:r w:rsidRPr="00274D53">
        <w:rPr>
          <w:rFonts w:hint="eastAsia"/>
          <w:sz w:val="24"/>
          <w:szCs w:val="24"/>
        </w:rPr>
        <w:t xml:space="preserve"> 1080P</w:t>
      </w:r>
      <w:r w:rsidRPr="00274D53">
        <w:rPr>
          <w:rFonts w:hint="eastAsia"/>
          <w:sz w:val="24"/>
          <w:szCs w:val="24"/>
        </w:rPr>
        <w:t>。有合理稳定的通讯保障措施。建立信息互通共享机制，能够支持双向转诊和</w:t>
      </w:r>
      <w:proofErr w:type="gramStart"/>
      <w:r w:rsidRPr="00274D53">
        <w:rPr>
          <w:rFonts w:hint="eastAsia"/>
          <w:sz w:val="24"/>
          <w:szCs w:val="24"/>
        </w:rPr>
        <w:t>医保</w:t>
      </w:r>
      <w:proofErr w:type="gramEnd"/>
      <w:r w:rsidRPr="00274D53">
        <w:rPr>
          <w:rFonts w:hint="eastAsia"/>
          <w:sz w:val="24"/>
          <w:szCs w:val="24"/>
        </w:rPr>
        <w:t>支付的信息共享，支持远程医疗和培训等相关业务运行，支持医务人员开展远程会诊、远程诊断、远程监护等业务，支持跨学科、跨机构之间协同业务，满足对疑难重症病例的诊疗需求，并对各项业务进行全过程管理和医疗质量控制。建立远程医疗数据库，对远程医疗产生的数据进行记录和归档，并参照《医疗机构病历管理规定》实行病历数据管理。</w:t>
      </w:r>
    </w:p>
    <w:p w:rsidR="00A337B4" w:rsidRPr="00274D53" w:rsidRDefault="00A337B4">
      <w:pPr>
        <w:spacing w:line="440" w:lineRule="exact"/>
        <w:ind w:firstLineChars="200" w:firstLine="482"/>
        <w:rPr>
          <w:b/>
          <w:sz w:val="24"/>
          <w:szCs w:val="24"/>
        </w:rPr>
      </w:pPr>
      <w:r w:rsidRPr="00274D53">
        <w:rPr>
          <w:rFonts w:hint="eastAsia"/>
          <w:b/>
          <w:sz w:val="24"/>
          <w:szCs w:val="24"/>
        </w:rPr>
        <w:t>（二）“云检查”：互联网</w:t>
      </w:r>
      <w:r w:rsidRPr="00274D53">
        <w:rPr>
          <w:rFonts w:hint="eastAsia"/>
          <w:b/>
          <w:sz w:val="24"/>
          <w:szCs w:val="24"/>
        </w:rPr>
        <w:t>+</w:t>
      </w:r>
      <w:r w:rsidRPr="00274D53">
        <w:rPr>
          <w:rFonts w:hint="eastAsia"/>
          <w:b/>
          <w:sz w:val="24"/>
          <w:szCs w:val="24"/>
        </w:rPr>
        <w:t>检查服务</w:t>
      </w:r>
    </w:p>
    <w:p w:rsidR="00A337B4" w:rsidRPr="00274D53" w:rsidRDefault="00A337B4">
      <w:pPr>
        <w:spacing w:line="440" w:lineRule="exact"/>
        <w:ind w:firstLineChars="200" w:firstLine="480"/>
        <w:rPr>
          <w:sz w:val="24"/>
          <w:szCs w:val="24"/>
        </w:rPr>
      </w:pPr>
      <w:r w:rsidRPr="00274D53">
        <w:rPr>
          <w:rFonts w:hint="eastAsia"/>
          <w:sz w:val="24"/>
          <w:szCs w:val="24"/>
        </w:rPr>
        <w:lastRenderedPageBreak/>
        <w:t>该模块能极大优化就医流程。“医生端”支持医生线上开具检查检验单。患者如约到</w:t>
      </w:r>
      <w:proofErr w:type="gramStart"/>
      <w:r w:rsidRPr="00274D53">
        <w:rPr>
          <w:rFonts w:hint="eastAsia"/>
          <w:sz w:val="24"/>
          <w:szCs w:val="24"/>
        </w:rPr>
        <w:t>院执行</w:t>
      </w:r>
      <w:proofErr w:type="gramEnd"/>
      <w:r w:rsidRPr="00274D53">
        <w:rPr>
          <w:rFonts w:hint="eastAsia"/>
          <w:sz w:val="24"/>
          <w:szCs w:val="24"/>
        </w:rPr>
        <w:t>检查检验项目；“患者端”支持患者自助线上申请检查检验单，患者在线上支付后，可按照预约的时间到相应科室执行检查检验项目。该功能的最大优点是，患者可在手机上或者到与医院合作的云药店，直接请医生开检查单并进行预约，省去了专门前往医院排队挂号、就诊的繁琐流程，同时也提升了医院的检查人次。</w:t>
      </w:r>
    </w:p>
    <w:p w:rsidR="00A337B4" w:rsidRPr="00274D53" w:rsidRDefault="00A337B4">
      <w:pPr>
        <w:spacing w:line="440" w:lineRule="exact"/>
        <w:ind w:firstLineChars="200" w:firstLine="482"/>
        <w:rPr>
          <w:b/>
          <w:sz w:val="24"/>
          <w:szCs w:val="24"/>
        </w:rPr>
      </w:pPr>
      <w:r w:rsidRPr="00274D53">
        <w:rPr>
          <w:rFonts w:hint="eastAsia"/>
          <w:b/>
          <w:sz w:val="24"/>
          <w:szCs w:val="24"/>
        </w:rPr>
        <w:t>（三）“云护理”：互联网</w:t>
      </w:r>
      <w:r w:rsidRPr="00274D53">
        <w:rPr>
          <w:rFonts w:hint="eastAsia"/>
          <w:b/>
          <w:sz w:val="24"/>
          <w:szCs w:val="24"/>
        </w:rPr>
        <w:t>+</w:t>
      </w:r>
      <w:r w:rsidRPr="00274D53">
        <w:rPr>
          <w:rFonts w:hint="eastAsia"/>
          <w:b/>
          <w:sz w:val="24"/>
          <w:szCs w:val="24"/>
        </w:rPr>
        <w:t>护理服务</w:t>
      </w:r>
    </w:p>
    <w:p w:rsidR="00A337B4" w:rsidRPr="00274D53" w:rsidRDefault="00A337B4">
      <w:pPr>
        <w:spacing w:line="440" w:lineRule="exact"/>
        <w:ind w:firstLineChars="200" w:firstLine="480"/>
        <w:rPr>
          <w:sz w:val="24"/>
          <w:szCs w:val="24"/>
        </w:rPr>
      </w:pPr>
      <w:r w:rsidRPr="00274D53">
        <w:rPr>
          <w:rFonts w:hint="eastAsia"/>
          <w:sz w:val="24"/>
          <w:szCs w:val="24"/>
        </w:rPr>
        <w:t>将围绕重钢总医院老年康复患者、慢病管理患者、居家康复患者等人群护理服务需求，以“共享资源、线上申请、线下服务”为设计思想，开展本模块规划。</w:t>
      </w:r>
    </w:p>
    <w:p w:rsidR="00A337B4" w:rsidRPr="00274D53" w:rsidRDefault="00A337B4">
      <w:pPr>
        <w:spacing w:line="440" w:lineRule="exact"/>
        <w:ind w:firstLineChars="200" w:firstLine="480"/>
        <w:rPr>
          <w:sz w:val="24"/>
          <w:szCs w:val="24"/>
        </w:rPr>
      </w:pPr>
      <w:r w:rsidRPr="00274D53">
        <w:rPr>
          <w:rFonts w:hint="eastAsia"/>
          <w:sz w:val="24"/>
          <w:szCs w:val="24"/>
        </w:rPr>
        <w:t>该模块结合患者、护士与管理人员使用需求进行服务设计。患者端可以实现患者按照服务项目、服务对象、服务地址申请购买护理服务，并可以实现服务费用在线结算、个人信息维护、订单信息维护、服务评价等操作；护士端可以实现护理服务护士接单、护理服务全程记录、患者服务配合度评价，并可以实现护理项目耗材管理、通话隐私保护、服务位置记录、污物登记、一键报警、保险平台自动对接、护理记录仪绑定等功能；管理</w:t>
      </w:r>
      <w:proofErr w:type="gramStart"/>
      <w:r w:rsidRPr="00274D53">
        <w:rPr>
          <w:rFonts w:hint="eastAsia"/>
          <w:sz w:val="24"/>
          <w:szCs w:val="24"/>
        </w:rPr>
        <w:t>端主要</w:t>
      </w:r>
      <w:proofErr w:type="gramEnd"/>
      <w:r w:rsidRPr="00274D53">
        <w:rPr>
          <w:rFonts w:hint="eastAsia"/>
          <w:sz w:val="24"/>
          <w:szCs w:val="24"/>
        </w:rPr>
        <w:t>实现本院护士服务的统一管理，可以实现科室管理、人员管理、团队管理、用户管理、项目管理、耗材管理、订单管理、工单管理。</w:t>
      </w:r>
    </w:p>
    <w:p w:rsidR="00A337B4" w:rsidRPr="00274D53" w:rsidRDefault="00A337B4">
      <w:pPr>
        <w:spacing w:line="440" w:lineRule="exact"/>
        <w:ind w:firstLineChars="200" w:firstLine="480"/>
        <w:rPr>
          <w:sz w:val="24"/>
          <w:szCs w:val="24"/>
        </w:rPr>
      </w:pPr>
      <w:r w:rsidRPr="00274D53">
        <w:rPr>
          <w:rFonts w:hint="eastAsia"/>
          <w:sz w:val="24"/>
          <w:szCs w:val="24"/>
        </w:rPr>
        <w:t>响应人根据系统运行需要为院方配置相关记录仪、接线电话、耗材管理柜等硬件设备。</w:t>
      </w:r>
    </w:p>
    <w:p w:rsidR="00A337B4" w:rsidRPr="00274D53" w:rsidRDefault="00A337B4">
      <w:pPr>
        <w:spacing w:line="440" w:lineRule="exact"/>
        <w:ind w:firstLineChars="200" w:firstLine="482"/>
        <w:rPr>
          <w:b/>
          <w:sz w:val="24"/>
          <w:szCs w:val="24"/>
        </w:rPr>
      </w:pPr>
      <w:r w:rsidRPr="00274D53">
        <w:rPr>
          <w:rFonts w:hint="eastAsia"/>
          <w:b/>
          <w:sz w:val="24"/>
          <w:szCs w:val="24"/>
        </w:rPr>
        <w:t>（四）</w:t>
      </w:r>
      <w:r w:rsidRPr="00274D53">
        <w:rPr>
          <w:b/>
          <w:sz w:val="24"/>
          <w:szCs w:val="24"/>
        </w:rPr>
        <w:t xml:space="preserve"> </w:t>
      </w:r>
      <w:r w:rsidRPr="00274D53">
        <w:rPr>
          <w:rFonts w:hint="eastAsia"/>
          <w:b/>
          <w:sz w:val="24"/>
          <w:szCs w:val="24"/>
        </w:rPr>
        <w:t>“云药房”：互联网</w:t>
      </w:r>
      <w:r w:rsidRPr="00274D53">
        <w:rPr>
          <w:rFonts w:hint="eastAsia"/>
          <w:b/>
          <w:sz w:val="24"/>
          <w:szCs w:val="24"/>
        </w:rPr>
        <w:t>+</w:t>
      </w:r>
      <w:r w:rsidRPr="00274D53">
        <w:rPr>
          <w:rFonts w:hint="eastAsia"/>
          <w:b/>
          <w:sz w:val="24"/>
          <w:szCs w:val="24"/>
        </w:rPr>
        <w:t>药事服务</w:t>
      </w:r>
    </w:p>
    <w:p w:rsidR="00A337B4" w:rsidRPr="00274D53" w:rsidRDefault="00A337B4">
      <w:pPr>
        <w:spacing w:line="440" w:lineRule="exact"/>
        <w:ind w:firstLineChars="200" w:firstLine="480"/>
        <w:rPr>
          <w:sz w:val="24"/>
          <w:szCs w:val="24"/>
        </w:rPr>
      </w:pPr>
      <w:r w:rsidRPr="00274D53">
        <w:rPr>
          <w:rFonts w:hint="eastAsia"/>
          <w:sz w:val="24"/>
          <w:szCs w:val="24"/>
        </w:rPr>
        <w:t>该模块连接医院</w:t>
      </w:r>
      <w:r w:rsidRPr="00274D53">
        <w:rPr>
          <w:rFonts w:hint="eastAsia"/>
          <w:sz w:val="24"/>
          <w:szCs w:val="24"/>
        </w:rPr>
        <w:t>HIS</w:t>
      </w:r>
      <w:r w:rsidRPr="00274D53">
        <w:rPr>
          <w:rFonts w:hint="eastAsia"/>
          <w:sz w:val="24"/>
          <w:szCs w:val="24"/>
        </w:rPr>
        <w:t>信息管理系统，患者在线上或者线下完成就诊后，</w:t>
      </w:r>
      <w:proofErr w:type="gramStart"/>
      <w:r w:rsidRPr="00274D53">
        <w:rPr>
          <w:rFonts w:hint="eastAsia"/>
          <w:sz w:val="24"/>
          <w:szCs w:val="24"/>
        </w:rPr>
        <w:t>医</w:t>
      </w:r>
      <w:proofErr w:type="gramEnd"/>
    </w:p>
    <w:p w:rsidR="00A337B4" w:rsidRPr="00274D53" w:rsidRDefault="00A337B4">
      <w:pPr>
        <w:spacing w:line="440" w:lineRule="exact"/>
        <w:ind w:firstLineChars="200" w:firstLine="480"/>
        <w:rPr>
          <w:sz w:val="24"/>
          <w:szCs w:val="24"/>
        </w:rPr>
      </w:pPr>
      <w:r w:rsidRPr="00274D53">
        <w:rPr>
          <w:rFonts w:hint="eastAsia"/>
          <w:sz w:val="24"/>
          <w:szCs w:val="24"/>
        </w:rPr>
        <w:t>生将会开出处方上传平台，经平台处方前置审核系统和医院药剂师审核后，处方信息将会通过</w:t>
      </w:r>
      <w:r w:rsidRPr="00274D53">
        <w:rPr>
          <w:rFonts w:hint="eastAsia"/>
          <w:sz w:val="24"/>
          <w:szCs w:val="24"/>
        </w:rPr>
        <w:t>APP</w:t>
      </w:r>
      <w:r w:rsidRPr="00274D53">
        <w:rPr>
          <w:rFonts w:hint="eastAsia"/>
          <w:sz w:val="24"/>
          <w:szCs w:val="24"/>
        </w:rPr>
        <w:t>、短信等形式同步给患者，患者可凭处方自行选择任何一家平台合作药店，省去药房取药排队的时间，由患者就近自取，或由药品供应商根据要求进行配送，方便复诊患者配药的同时，降低医院药品管理成本，降低药占比。</w:t>
      </w:r>
    </w:p>
    <w:p w:rsidR="00A337B4" w:rsidRPr="00274D53" w:rsidRDefault="00A337B4">
      <w:pPr>
        <w:spacing w:line="440" w:lineRule="exact"/>
        <w:ind w:firstLineChars="200" w:firstLine="482"/>
        <w:rPr>
          <w:b/>
          <w:sz w:val="24"/>
          <w:szCs w:val="24"/>
        </w:rPr>
      </w:pPr>
      <w:r w:rsidRPr="00274D53">
        <w:rPr>
          <w:rFonts w:hint="eastAsia"/>
          <w:b/>
          <w:sz w:val="24"/>
          <w:szCs w:val="24"/>
        </w:rPr>
        <w:t>（五）互联网医院</w:t>
      </w:r>
    </w:p>
    <w:p w:rsidR="00A337B4" w:rsidRPr="00274D53" w:rsidRDefault="00A337B4">
      <w:pPr>
        <w:spacing w:line="440" w:lineRule="exact"/>
        <w:ind w:firstLineChars="200" w:firstLine="480"/>
        <w:rPr>
          <w:sz w:val="24"/>
          <w:szCs w:val="24"/>
        </w:rPr>
      </w:pPr>
      <w:r w:rsidRPr="00274D53">
        <w:rPr>
          <w:rFonts w:hint="eastAsia"/>
          <w:sz w:val="24"/>
          <w:szCs w:val="24"/>
        </w:rPr>
        <w:t>整合以上建设内容，搭建“重钢总医院互联网医院”。针对各类常见病、慢性病复诊开通在线复诊，医生在掌握患者基本病历资料的情况下，对患者进行问诊，同时在线开具药品处方或医技预约单，方便患者足不出户即可看医生。响应人负责按照重庆市卫建委关于互联网医院建设要求，为医院搭建互联网医院所需系统。并协助医院以“增加‘互联网医院’作为第二名称”的方式通过互联网医院审批。</w:t>
      </w:r>
    </w:p>
    <w:p w:rsidR="00A337B4" w:rsidRPr="00274D53" w:rsidRDefault="00A337B4">
      <w:pPr>
        <w:spacing w:line="440" w:lineRule="exact"/>
        <w:ind w:firstLineChars="200" w:firstLine="480"/>
        <w:rPr>
          <w:sz w:val="24"/>
          <w:szCs w:val="24"/>
        </w:rPr>
      </w:pPr>
      <w:r w:rsidRPr="00274D53">
        <w:rPr>
          <w:rFonts w:hint="eastAsia"/>
          <w:sz w:val="24"/>
          <w:szCs w:val="24"/>
        </w:rPr>
        <w:t>基于上述互联网</w:t>
      </w:r>
      <w:r w:rsidRPr="00274D53">
        <w:rPr>
          <w:rFonts w:hint="eastAsia"/>
          <w:sz w:val="24"/>
          <w:szCs w:val="24"/>
        </w:rPr>
        <w:t>+</w:t>
      </w:r>
      <w:r w:rsidRPr="00274D53">
        <w:rPr>
          <w:rFonts w:hint="eastAsia"/>
          <w:sz w:val="24"/>
          <w:szCs w:val="24"/>
        </w:rPr>
        <w:t>医疗健康服务平台建设后</w:t>
      </w:r>
      <w:proofErr w:type="gramStart"/>
      <w:r w:rsidRPr="00274D53">
        <w:rPr>
          <w:rFonts w:hint="eastAsia"/>
          <w:sz w:val="24"/>
          <w:szCs w:val="24"/>
        </w:rPr>
        <w:t>后</w:t>
      </w:r>
      <w:proofErr w:type="gramEnd"/>
      <w:r w:rsidRPr="00274D53">
        <w:rPr>
          <w:rFonts w:hint="eastAsia"/>
          <w:sz w:val="24"/>
          <w:szCs w:val="24"/>
        </w:rPr>
        <w:t>，重钢医院医护人员可在本院“重钢总医院互联网医院”上开展政策允许下的慢病线上诊疗，药事服务，远程护理上门等业务。</w:t>
      </w:r>
    </w:p>
    <w:p w:rsidR="00A337B4" w:rsidRPr="00274D53" w:rsidRDefault="00A337B4">
      <w:pPr>
        <w:spacing w:line="440" w:lineRule="exact"/>
        <w:ind w:firstLineChars="200" w:firstLine="482"/>
        <w:rPr>
          <w:b/>
          <w:sz w:val="24"/>
          <w:szCs w:val="24"/>
        </w:rPr>
      </w:pPr>
      <w:r w:rsidRPr="00274D53">
        <w:rPr>
          <w:rFonts w:hint="eastAsia"/>
          <w:b/>
          <w:sz w:val="24"/>
          <w:szCs w:val="24"/>
        </w:rPr>
        <w:t>三、运营要求</w:t>
      </w:r>
    </w:p>
    <w:p w:rsidR="00A337B4" w:rsidRPr="00274D53" w:rsidRDefault="00A337B4">
      <w:pPr>
        <w:spacing w:line="440" w:lineRule="exact"/>
        <w:ind w:firstLineChars="200" w:firstLine="480"/>
        <w:rPr>
          <w:sz w:val="24"/>
          <w:szCs w:val="24"/>
        </w:rPr>
      </w:pPr>
      <w:r w:rsidRPr="00274D53">
        <w:rPr>
          <w:rFonts w:hint="eastAsia"/>
          <w:sz w:val="24"/>
          <w:szCs w:val="24"/>
        </w:rPr>
        <w:t>（一）响应人派出运营、技术和推广团队，成员</w:t>
      </w:r>
      <w:r w:rsidRPr="00274D53">
        <w:rPr>
          <w:rFonts w:hint="eastAsia"/>
          <w:sz w:val="24"/>
          <w:szCs w:val="24"/>
        </w:rPr>
        <w:t>5-15</w:t>
      </w:r>
      <w:r w:rsidRPr="00274D53">
        <w:rPr>
          <w:rFonts w:hint="eastAsia"/>
          <w:sz w:val="24"/>
          <w:szCs w:val="24"/>
        </w:rPr>
        <w:t>名，具体人员配置有技术人员、</w:t>
      </w:r>
      <w:r w:rsidRPr="00274D53">
        <w:rPr>
          <w:rFonts w:hint="eastAsia"/>
          <w:sz w:val="24"/>
          <w:szCs w:val="24"/>
        </w:rPr>
        <w:lastRenderedPageBreak/>
        <w:t>现场推广人员、服务驻场人员、市场推广、医生</w:t>
      </w:r>
      <w:r w:rsidRPr="00274D53">
        <w:rPr>
          <w:rFonts w:hint="eastAsia"/>
          <w:sz w:val="24"/>
          <w:szCs w:val="24"/>
        </w:rPr>
        <w:t>BD</w:t>
      </w:r>
      <w:r w:rsidRPr="00274D53">
        <w:rPr>
          <w:rFonts w:hint="eastAsia"/>
          <w:sz w:val="24"/>
          <w:szCs w:val="24"/>
        </w:rPr>
        <w:t>、远程运营人员等，主要负责在线上线下为医院提供引导、陪诊、培训、推广等服务，其薪酬由响应人承担。响应人负责推广并吸纳各类型药房或连锁药店和基层医疗机构（区</w:t>
      </w:r>
      <w:r w:rsidRPr="00274D53">
        <w:rPr>
          <w:rFonts w:hint="eastAsia"/>
          <w:sz w:val="24"/>
          <w:szCs w:val="24"/>
        </w:rPr>
        <w:t>/</w:t>
      </w:r>
      <w:r w:rsidRPr="00274D53">
        <w:rPr>
          <w:rFonts w:hint="eastAsia"/>
          <w:sz w:val="24"/>
          <w:szCs w:val="24"/>
        </w:rPr>
        <w:t>县医院、乡镇卫生院、村卫生室和社区卫生服务中心）接入医院的互联网</w:t>
      </w:r>
      <w:r w:rsidRPr="00274D53">
        <w:rPr>
          <w:rFonts w:hint="eastAsia"/>
          <w:sz w:val="24"/>
          <w:szCs w:val="24"/>
        </w:rPr>
        <w:t>+</w:t>
      </w:r>
      <w:r w:rsidRPr="00274D53">
        <w:rPr>
          <w:rFonts w:hint="eastAsia"/>
          <w:sz w:val="24"/>
          <w:szCs w:val="24"/>
        </w:rPr>
        <w:t>医疗健康服务平台，并为接入方提供统一的接入技术支持、统一的装潢设计、统一的线上线下宣传、统一的培训等内容。</w:t>
      </w:r>
    </w:p>
    <w:p w:rsidR="00A337B4" w:rsidRPr="00274D53" w:rsidRDefault="00A337B4">
      <w:pPr>
        <w:spacing w:line="440" w:lineRule="exact"/>
        <w:ind w:firstLineChars="200" w:firstLine="480"/>
        <w:rPr>
          <w:sz w:val="24"/>
          <w:szCs w:val="24"/>
        </w:rPr>
      </w:pPr>
      <w:r w:rsidRPr="00274D53">
        <w:rPr>
          <w:rFonts w:hint="eastAsia"/>
          <w:sz w:val="24"/>
          <w:szCs w:val="24"/>
        </w:rPr>
        <w:t>（二）响应人在获得比选人授权和审批同意下，响应人通过互联网</w:t>
      </w:r>
      <w:r w:rsidRPr="00274D53">
        <w:rPr>
          <w:rFonts w:hint="eastAsia"/>
          <w:sz w:val="24"/>
          <w:szCs w:val="24"/>
        </w:rPr>
        <w:t>+</w:t>
      </w:r>
      <w:r w:rsidRPr="00274D53">
        <w:rPr>
          <w:rFonts w:hint="eastAsia"/>
          <w:sz w:val="24"/>
          <w:szCs w:val="24"/>
        </w:rPr>
        <w:t>医疗健康服务平台开展医学检查申请和预约服务。</w:t>
      </w:r>
    </w:p>
    <w:p w:rsidR="00A337B4" w:rsidRPr="00274D53" w:rsidRDefault="00A337B4">
      <w:pPr>
        <w:spacing w:line="440" w:lineRule="exact"/>
        <w:ind w:firstLineChars="200" w:firstLine="480"/>
        <w:rPr>
          <w:sz w:val="24"/>
          <w:szCs w:val="24"/>
        </w:rPr>
      </w:pPr>
      <w:r w:rsidRPr="00274D53">
        <w:rPr>
          <w:rFonts w:hint="eastAsia"/>
          <w:sz w:val="24"/>
          <w:szCs w:val="24"/>
        </w:rPr>
        <w:t>（三）响应人在获得医院授权和审批同意，并为患者提供完全自主选择权的前提下，通过互联网</w:t>
      </w:r>
      <w:r w:rsidRPr="00274D53">
        <w:rPr>
          <w:rFonts w:hint="eastAsia"/>
          <w:sz w:val="24"/>
          <w:szCs w:val="24"/>
        </w:rPr>
        <w:t>+</w:t>
      </w:r>
      <w:r w:rsidRPr="00274D53">
        <w:rPr>
          <w:rFonts w:hint="eastAsia"/>
          <w:sz w:val="24"/>
          <w:szCs w:val="24"/>
        </w:rPr>
        <w:t>医疗健康服务平台</w:t>
      </w:r>
      <w:proofErr w:type="gramStart"/>
      <w:r w:rsidRPr="00274D53">
        <w:rPr>
          <w:rFonts w:hint="eastAsia"/>
          <w:sz w:val="24"/>
          <w:szCs w:val="24"/>
        </w:rPr>
        <w:t>实现线</w:t>
      </w:r>
      <w:proofErr w:type="gramEnd"/>
      <w:r w:rsidRPr="00274D53">
        <w:rPr>
          <w:rFonts w:hint="eastAsia"/>
          <w:sz w:val="24"/>
          <w:szCs w:val="24"/>
        </w:rPr>
        <w:t>上药品流转和耗材流转。</w:t>
      </w:r>
    </w:p>
    <w:p w:rsidR="00A337B4" w:rsidRPr="00274D53" w:rsidRDefault="00A337B4">
      <w:pPr>
        <w:spacing w:line="440" w:lineRule="exact"/>
        <w:ind w:firstLineChars="200" w:firstLine="480"/>
        <w:rPr>
          <w:sz w:val="24"/>
          <w:szCs w:val="24"/>
        </w:rPr>
      </w:pPr>
      <w:r w:rsidRPr="00274D53">
        <w:rPr>
          <w:rFonts w:hint="eastAsia"/>
          <w:sz w:val="24"/>
          <w:szCs w:val="24"/>
        </w:rPr>
        <w:t>（四）建立联席会议机制。为更好地推动互联网医院的运行，合作双方组建联席工作小组，明确双方工作职责，快速推进平台的运营落地，每周定期召开工作会议，就每周通告的运营数据、出现的问题等进行处理。</w:t>
      </w:r>
    </w:p>
    <w:p w:rsidR="00A337B4" w:rsidRPr="00274D53" w:rsidRDefault="00A337B4">
      <w:pPr>
        <w:spacing w:line="440" w:lineRule="exact"/>
        <w:ind w:firstLineChars="200" w:firstLine="480"/>
        <w:rPr>
          <w:sz w:val="24"/>
          <w:szCs w:val="24"/>
        </w:rPr>
      </w:pPr>
      <w:r w:rsidRPr="00274D53">
        <w:rPr>
          <w:rFonts w:hint="eastAsia"/>
          <w:sz w:val="24"/>
          <w:szCs w:val="24"/>
        </w:rPr>
        <w:t>（五）通过平台实现药品流转和耗材流转至院外的自费药品和耗材部分。院外药品、耗材供应商可与响应人协商约定，按照不低于院外自费药品、自费医用耗材处方金额的</w:t>
      </w:r>
      <w:r w:rsidRPr="00274D53">
        <w:rPr>
          <w:rFonts w:hint="eastAsia"/>
          <w:sz w:val="24"/>
          <w:szCs w:val="24"/>
        </w:rPr>
        <w:t>8%</w:t>
      </w:r>
      <w:r w:rsidRPr="00274D53">
        <w:rPr>
          <w:rFonts w:hint="eastAsia"/>
          <w:sz w:val="24"/>
          <w:szCs w:val="24"/>
        </w:rPr>
        <w:t>支付响应人服务费。</w:t>
      </w:r>
    </w:p>
    <w:p w:rsidR="00A337B4" w:rsidRPr="00274D53" w:rsidRDefault="00A337B4">
      <w:pPr>
        <w:spacing w:line="440" w:lineRule="exact"/>
        <w:ind w:firstLineChars="200" w:firstLine="482"/>
        <w:rPr>
          <w:b/>
          <w:sz w:val="24"/>
          <w:szCs w:val="24"/>
        </w:rPr>
      </w:pPr>
      <w:r w:rsidRPr="00274D53">
        <w:rPr>
          <w:rFonts w:hint="eastAsia"/>
          <w:b/>
          <w:sz w:val="24"/>
          <w:szCs w:val="24"/>
        </w:rPr>
        <w:t>四、其他要求</w:t>
      </w:r>
    </w:p>
    <w:p w:rsidR="00A337B4" w:rsidRPr="00274D53" w:rsidRDefault="00A337B4">
      <w:pPr>
        <w:spacing w:line="440" w:lineRule="exact"/>
        <w:ind w:firstLineChars="200" w:firstLine="480"/>
        <w:rPr>
          <w:sz w:val="24"/>
          <w:szCs w:val="24"/>
        </w:rPr>
      </w:pPr>
      <w:r w:rsidRPr="00274D53">
        <w:rPr>
          <w:rFonts w:hint="eastAsia"/>
          <w:sz w:val="24"/>
          <w:szCs w:val="24"/>
        </w:rPr>
        <w:t>（一）当本项目合作内容与国家、上级有关部门的法律法规、政策规定等（包括但不限于</w:t>
      </w:r>
      <w:proofErr w:type="gramStart"/>
      <w:r w:rsidRPr="00274D53">
        <w:rPr>
          <w:rFonts w:hint="eastAsia"/>
          <w:sz w:val="24"/>
          <w:szCs w:val="24"/>
        </w:rPr>
        <w:t>医</w:t>
      </w:r>
      <w:proofErr w:type="gramEnd"/>
      <w:r w:rsidRPr="00274D53">
        <w:rPr>
          <w:rFonts w:hint="eastAsia"/>
          <w:sz w:val="24"/>
          <w:szCs w:val="24"/>
        </w:rPr>
        <w:t>保、物价等）出现重大冲突，影响双方合作基础时，合作双方应本着“互利互惠、共同发展”的原则就本项目合作内容进行友好协商或终止合作。</w:t>
      </w:r>
    </w:p>
    <w:p w:rsidR="00A337B4" w:rsidRPr="00274D53" w:rsidRDefault="00A337B4">
      <w:pPr>
        <w:spacing w:line="440" w:lineRule="exact"/>
        <w:ind w:firstLineChars="200" w:firstLine="480"/>
        <w:rPr>
          <w:sz w:val="24"/>
          <w:szCs w:val="24"/>
        </w:rPr>
      </w:pPr>
      <w:r w:rsidRPr="00274D53">
        <w:rPr>
          <w:rFonts w:hint="eastAsia"/>
          <w:sz w:val="24"/>
          <w:szCs w:val="24"/>
        </w:rPr>
        <w:t>（二）保证使用在本项目有关的产品和服务完全符合国家有关政策规定，涉及的技术参数标准完全符合国家质量标准和要求。</w:t>
      </w:r>
    </w:p>
    <w:p w:rsidR="00A337B4" w:rsidRPr="00274D53" w:rsidRDefault="00A337B4">
      <w:pPr>
        <w:spacing w:line="440" w:lineRule="exact"/>
        <w:ind w:firstLineChars="200" w:firstLine="480"/>
        <w:rPr>
          <w:sz w:val="24"/>
          <w:szCs w:val="24"/>
        </w:rPr>
      </w:pPr>
      <w:r w:rsidRPr="00274D53">
        <w:rPr>
          <w:rFonts w:hint="eastAsia"/>
          <w:sz w:val="24"/>
          <w:szCs w:val="24"/>
        </w:rPr>
        <w:t>（三）响应人保证使用在本项目的各种软件产品的知识产权的合法性，不得提供侵权软件。如因响应人提供的软件构成侵权，由响应人自行承担法律责任，由此给比选人造成损失的，响应人承担赔偿责任。</w:t>
      </w:r>
    </w:p>
    <w:p w:rsidR="00A337B4" w:rsidRPr="00274D53" w:rsidRDefault="00A337B4">
      <w:pPr>
        <w:spacing w:line="440" w:lineRule="exact"/>
        <w:ind w:firstLineChars="200" w:firstLine="480"/>
        <w:rPr>
          <w:sz w:val="24"/>
          <w:szCs w:val="24"/>
        </w:rPr>
      </w:pPr>
      <w:r w:rsidRPr="00274D53">
        <w:rPr>
          <w:rFonts w:hint="eastAsia"/>
          <w:sz w:val="24"/>
          <w:szCs w:val="24"/>
        </w:rPr>
        <w:t>（四）响应人提供的云服务器必须为满足《重庆市卫生健康委员会关于开展互联网医院试点工作的通知》相关要求，并提供运营商提供的服务承诺函，内容包含但不限于在运营</w:t>
      </w:r>
      <w:proofErr w:type="gramStart"/>
      <w:r w:rsidRPr="00274D53">
        <w:rPr>
          <w:rFonts w:hint="eastAsia"/>
          <w:sz w:val="24"/>
          <w:szCs w:val="24"/>
        </w:rPr>
        <w:t>商出现</w:t>
      </w:r>
      <w:proofErr w:type="gramEnd"/>
      <w:r w:rsidRPr="00274D53">
        <w:rPr>
          <w:rFonts w:hint="eastAsia"/>
          <w:sz w:val="24"/>
          <w:szCs w:val="24"/>
        </w:rPr>
        <w:t>解散、重组、更名、倒闭等情况时由继任服务商承担服务至服务期满。响应人须保证</w:t>
      </w:r>
      <w:proofErr w:type="gramStart"/>
      <w:r w:rsidRPr="00274D53">
        <w:rPr>
          <w:rFonts w:hint="eastAsia"/>
          <w:sz w:val="24"/>
          <w:szCs w:val="24"/>
        </w:rPr>
        <w:t>云服务</w:t>
      </w:r>
      <w:proofErr w:type="gramEnd"/>
      <w:r w:rsidRPr="00274D53">
        <w:rPr>
          <w:rFonts w:hint="eastAsia"/>
          <w:sz w:val="24"/>
          <w:szCs w:val="24"/>
        </w:rPr>
        <w:t>的可持续性</w:t>
      </w:r>
      <w:r w:rsidRPr="00274D53">
        <w:rPr>
          <w:rFonts w:hint="eastAsia"/>
          <w:sz w:val="24"/>
          <w:szCs w:val="24"/>
        </w:rPr>
        <w:t>,</w:t>
      </w:r>
      <w:r w:rsidRPr="00274D53">
        <w:rPr>
          <w:rFonts w:hint="eastAsia"/>
          <w:sz w:val="24"/>
          <w:szCs w:val="24"/>
        </w:rPr>
        <w:t>并在服务结束或终止时免费配合比选人将本项目涉及的所有数据（包括但不限于：病人信息、医学图像、技术文档等）备份回医院或比选人指定的第三方云存储。</w:t>
      </w:r>
    </w:p>
    <w:p w:rsidR="00A337B4" w:rsidRPr="00274D53" w:rsidRDefault="00A337B4">
      <w:pPr>
        <w:spacing w:line="440" w:lineRule="exact"/>
        <w:ind w:firstLineChars="200" w:firstLine="480"/>
        <w:rPr>
          <w:sz w:val="24"/>
          <w:szCs w:val="24"/>
        </w:rPr>
      </w:pPr>
      <w:r w:rsidRPr="00274D53">
        <w:rPr>
          <w:rFonts w:hint="eastAsia"/>
          <w:sz w:val="24"/>
          <w:szCs w:val="24"/>
        </w:rPr>
        <w:t>（五）响应人提供互联网</w:t>
      </w:r>
      <w:r w:rsidRPr="00274D53">
        <w:rPr>
          <w:rFonts w:hint="eastAsia"/>
          <w:sz w:val="24"/>
          <w:szCs w:val="24"/>
        </w:rPr>
        <w:t>+</w:t>
      </w:r>
      <w:r w:rsidRPr="00274D53">
        <w:rPr>
          <w:rFonts w:hint="eastAsia"/>
          <w:sz w:val="24"/>
          <w:szCs w:val="24"/>
        </w:rPr>
        <w:t>医疗服务平台系统需通过公安部信息安全</w:t>
      </w:r>
      <w:proofErr w:type="gramStart"/>
      <w:r w:rsidRPr="00274D53">
        <w:rPr>
          <w:rFonts w:hint="eastAsia"/>
          <w:sz w:val="24"/>
          <w:szCs w:val="24"/>
        </w:rPr>
        <w:t>三级等保测评</w:t>
      </w:r>
      <w:proofErr w:type="gramEnd"/>
      <w:r w:rsidRPr="00274D53">
        <w:rPr>
          <w:rFonts w:hint="eastAsia"/>
          <w:sz w:val="24"/>
          <w:szCs w:val="24"/>
        </w:rPr>
        <w:t>，并在后续每年提供</w:t>
      </w:r>
      <w:proofErr w:type="gramStart"/>
      <w:r w:rsidRPr="00274D53">
        <w:rPr>
          <w:rFonts w:hint="eastAsia"/>
          <w:sz w:val="24"/>
          <w:szCs w:val="24"/>
        </w:rPr>
        <w:t>三级等保的</w:t>
      </w:r>
      <w:proofErr w:type="gramEnd"/>
      <w:r w:rsidRPr="00274D53">
        <w:rPr>
          <w:rFonts w:hint="eastAsia"/>
          <w:sz w:val="24"/>
          <w:szCs w:val="24"/>
        </w:rPr>
        <w:t>复评审核报告。应提供相关证书。比选人协助响应人开展本项工作，提供必要的本地机房环境及安全设备。</w:t>
      </w:r>
    </w:p>
    <w:p w:rsidR="00A337B4" w:rsidRPr="00274D53" w:rsidRDefault="00A337B4">
      <w:pPr>
        <w:spacing w:line="440" w:lineRule="exact"/>
        <w:ind w:firstLineChars="200" w:firstLine="480"/>
        <w:rPr>
          <w:sz w:val="24"/>
          <w:szCs w:val="24"/>
        </w:rPr>
      </w:pPr>
      <w:r w:rsidRPr="00274D53">
        <w:rPr>
          <w:rFonts w:hint="eastAsia"/>
          <w:sz w:val="24"/>
          <w:szCs w:val="24"/>
        </w:rPr>
        <w:lastRenderedPageBreak/>
        <w:t>（六）响应人提供本项目所需的所有软件系统、硬件设备、数据接口，并负责安装、调试、培训、维护；提供以上软件并负责持续升级，承诺按需无偿开放所有功能及接口。以上内容需在软件系统和数据层面实现高度整合，平台系统之间及平台与院内系统之间实现互联互通。以上项目所需费用由响应人承担。</w:t>
      </w:r>
    </w:p>
    <w:p w:rsidR="00A337B4" w:rsidRPr="00274D53" w:rsidRDefault="00A337B4">
      <w:pPr>
        <w:spacing w:line="440" w:lineRule="exact"/>
        <w:ind w:firstLineChars="200" w:firstLine="480"/>
        <w:rPr>
          <w:sz w:val="24"/>
          <w:szCs w:val="24"/>
        </w:rPr>
      </w:pPr>
      <w:r w:rsidRPr="00274D53">
        <w:rPr>
          <w:rFonts w:hint="eastAsia"/>
          <w:sz w:val="24"/>
          <w:szCs w:val="24"/>
        </w:rPr>
        <w:t>（七）如果响应人供应的服务不能满足比选人互联网</w:t>
      </w:r>
      <w:r w:rsidRPr="00274D53">
        <w:rPr>
          <w:rFonts w:hint="eastAsia"/>
          <w:sz w:val="24"/>
          <w:szCs w:val="24"/>
        </w:rPr>
        <w:t>+</w:t>
      </w:r>
      <w:r w:rsidRPr="00274D53">
        <w:rPr>
          <w:rFonts w:hint="eastAsia"/>
          <w:sz w:val="24"/>
          <w:szCs w:val="24"/>
        </w:rPr>
        <w:t>医疗需求，响应人应在接到比选人通知之日起</w:t>
      </w:r>
      <w:r w:rsidRPr="00274D53">
        <w:rPr>
          <w:rFonts w:hint="eastAsia"/>
          <w:sz w:val="24"/>
          <w:szCs w:val="24"/>
        </w:rPr>
        <w:t>30</w:t>
      </w:r>
      <w:r w:rsidRPr="00274D53">
        <w:rPr>
          <w:rFonts w:hint="eastAsia"/>
          <w:sz w:val="24"/>
          <w:szCs w:val="24"/>
        </w:rPr>
        <w:t>个日历日内无条件免费更换或升级服务；如果更换后仍然不能满足需求，比选人将有权单方无条件终止本项目。</w:t>
      </w:r>
    </w:p>
    <w:p w:rsidR="00A337B4" w:rsidRDefault="00B96561">
      <w:pPr>
        <w:spacing w:line="440" w:lineRule="exact"/>
        <w:ind w:firstLineChars="200" w:firstLine="482"/>
        <w:rPr>
          <w:b/>
          <w:sz w:val="24"/>
          <w:szCs w:val="24"/>
        </w:rPr>
      </w:pPr>
      <w:r>
        <w:rPr>
          <w:rFonts w:hint="eastAsia"/>
          <w:b/>
          <w:sz w:val="24"/>
          <w:szCs w:val="24"/>
        </w:rPr>
        <w:t>五、项目管理和售后服务要求</w:t>
      </w:r>
    </w:p>
    <w:p w:rsidR="00A337B4" w:rsidRDefault="00B96561">
      <w:pPr>
        <w:spacing w:line="440" w:lineRule="exact"/>
        <w:ind w:firstLineChars="200" w:firstLine="482"/>
        <w:rPr>
          <w:b/>
          <w:sz w:val="24"/>
          <w:szCs w:val="24"/>
        </w:rPr>
      </w:pPr>
      <w:r>
        <w:rPr>
          <w:rFonts w:hint="eastAsia"/>
          <w:b/>
          <w:sz w:val="24"/>
          <w:szCs w:val="24"/>
        </w:rPr>
        <w:t>（一）项目要求</w:t>
      </w:r>
    </w:p>
    <w:p w:rsidR="00A337B4" w:rsidRPr="00D666B1" w:rsidRDefault="00B96561">
      <w:pPr>
        <w:spacing w:line="440" w:lineRule="exact"/>
        <w:ind w:firstLineChars="200" w:firstLine="480"/>
        <w:rPr>
          <w:sz w:val="24"/>
          <w:szCs w:val="24"/>
        </w:rPr>
      </w:pPr>
      <w:r>
        <w:rPr>
          <w:rFonts w:hint="eastAsia"/>
          <w:sz w:val="24"/>
          <w:szCs w:val="24"/>
        </w:rPr>
        <w:t>1</w:t>
      </w:r>
      <w:r>
        <w:rPr>
          <w:rFonts w:hint="eastAsia"/>
          <w:sz w:val="24"/>
          <w:szCs w:val="24"/>
        </w:rPr>
        <w:t>．项目完成时间：</w:t>
      </w:r>
      <w:r w:rsidR="002103CA" w:rsidRPr="00D666B1">
        <w:rPr>
          <w:rFonts w:ascii="宋体" w:hAnsi="宋体" w:cs="宋体" w:hint="eastAsia"/>
          <w:sz w:val="24"/>
          <w:szCs w:val="24"/>
        </w:rPr>
        <w:t>收到采购人开工指令起，</w:t>
      </w:r>
      <w:r w:rsidR="002103CA" w:rsidRPr="00D666B1">
        <w:rPr>
          <w:rFonts w:hint="eastAsia"/>
          <w:sz w:val="24"/>
          <w:szCs w:val="24"/>
        </w:rPr>
        <w:t>90</w:t>
      </w:r>
      <w:r w:rsidR="002103CA" w:rsidRPr="00D666B1">
        <w:rPr>
          <w:rFonts w:hint="eastAsia"/>
          <w:sz w:val="24"/>
          <w:szCs w:val="24"/>
        </w:rPr>
        <w:t>个</w:t>
      </w:r>
      <w:proofErr w:type="gramStart"/>
      <w:r w:rsidR="00D666B1" w:rsidRPr="00D666B1">
        <w:rPr>
          <w:rFonts w:hint="eastAsia"/>
          <w:sz w:val="24"/>
          <w:szCs w:val="24"/>
        </w:rPr>
        <w:t>日历天</w:t>
      </w:r>
      <w:proofErr w:type="gramEnd"/>
      <w:r w:rsidR="00D666B1" w:rsidRPr="00D666B1">
        <w:rPr>
          <w:rFonts w:hint="eastAsia"/>
          <w:sz w:val="24"/>
          <w:szCs w:val="24"/>
        </w:rPr>
        <w:t>内</w:t>
      </w:r>
      <w:r w:rsidR="002103CA" w:rsidRPr="00D666B1">
        <w:rPr>
          <w:rFonts w:hint="eastAsia"/>
          <w:sz w:val="24"/>
          <w:szCs w:val="24"/>
        </w:rPr>
        <w:t>完成，并通过验收。验收合格后由中选</w:t>
      </w:r>
      <w:r w:rsidRPr="00D666B1">
        <w:rPr>
          <w:rFonts w:hint="eastAsia"/>
          <w:sz w:val="24"/>
          <w:szCs w:val="24"/>
        </w:rPr>
        <w:t>人办理互联网医疗许可证。</w:t>
      </w:r>
    </w:p>
    <w:p w:rsidR="00A337B4" w:rsidRPr="00274D53" w:rsidRDefault="00A337B4">
      <w:pPr>
        <w:spacing w:line="440" w:lineRule="exact"/>
        <w:ind w:firstLineChars="200" w:firstLine="480"/>
        <w:rPr>
          <w:sz w:val="24"/>
          <w:szCs w:val="24"/>
        </w:rPr>
      </w:pPr>
      <w:r w:rsidRPr="00274D53">
        <w:rPr>
          <w:rFonts w:hint="eastAsia"/>
          <w:sz w:val="24"/>
          <w:szCs w:val="24"/>
        </w:rPr>
        <w:t>2</w:t>
      </w:r>
      <w:r w:rsidRPr="00274D53">
        <w:rPr>
          <w:rFonts w:hint="eastAsia"/>
          <w:sz w:val="24"/>
          <w:szCs w:val="24"/>
        </w:rPr>
        <w:t>．服务期：</w:t>
      </w:r>
      <w:r w:rsidRPr="00274D53">
        <w:rPr>
          <w:rFonts w:hint="eastAsia"/>
          <w:sz w:val="24"/>
          <w:szCs w:val="24"/>
        </w:rPr>
        <w:t>5</w:t>
      </w:r>
      <w:r w:rsidRPr="00274D53">
        <w:rPr>
          <w:rFonts w:hint="eastAsia"/>
          <w:sz w:val="24"/>
          <w:szCs w:val="24"/>
        </w:rPr>
        <w:t>年。</w:t>
      </w:r>
    </w:p>
    <w:p w:rsidR="00A337B4" w:rsidRDefault="00B96561">
      <w:pPr>
        <w:spacing w:line="440" w:lineRule="exact"/>
        <w:ind w:firstLineChars="200" w:firstLine="482"/>
        <w:rPr>
          <w:b/>
          <w:sz w:val="24"/>
          <w:szCs w:val="24"/>
        </w:rPr>
      </w:pPr>
      <w:r>
        <w:rPr>
          <w:rFonts w:hint="eastAsia"/>
          <w:b/>
          <w:sz w:val="24"/>
          <w:szCs w:val="24"/>
        </w:rPr>
        <w:t>（二）项目管理与实施要求</w:t>
      </w:r>
    </w:p>
    <w:p w:rsidR="00A337B4" w:rsidRDefault="00B96561">
      <w:pPr>
        <w:spacing w:line="440" w:lineRule="exact"/>
        <w:ind w:firstLineChars="200" w:firstLine="480"/>
        <w:rPr>
          <w:sz w:val="24"/>
          <w:szCs w:val="24"/>
        </w:rPr>
      </w:pPr>
      <w:r>
        <w:rPr>
          <w:rFonts w:hint="eastAsia"/>
          <w:sz w:val="24"/>
          <w:szCs w:val="24"/>
        </w:rPr>
        <w:t>1</w:t>
      </w:r>
      <w:r>
        <w:rPr>
          <w:rFonts w:hint="eastAsia"/>
          <w:sz w:val="24"/>
          <w:szCs w:val="24"/>
        </w:rPr>
        <w:t>．围绕项目建设和市场推广运营目标，编制详细的建设运营方案及计划。</w:t>
      </w:r>
    </w:p>
    <w:p w:rsidR="00A337B4" w:rsidRDefault="00B96561">
      <w:pPr>
        <w:spacing w:line="440" w:lineRule="exact"/>
        <w:ind w:firstLineChars="200" w:firstLine="480"/>
        <w:rPr>
          <w:sz w:val="24"/>
          <w:szCs w:val="24"/>
        </w:rPr>
      </w:pPr>
      <w:r>
        <w:rPr>
          <w:rFonts w:hint="eastAsia"/>
          <w:sz w:val="24"/>
          <w:szCs w:val="24"/>
        </w:rPr>
        <w:t>2</w:t>
      </w:r>
      <w:r>
        <w:rPr>
          <w:rFonts w:hint="eastAsia"/>
          <w:sz w:val="24"/>
          <w:szCs w:val="24"/>
        </w:rPr>
        <w:t>．建设运营推广需要使用的远程诊疗软件需符合互联网医院关键业务开展的功能要求，编制方案时需做主要功能模块说明。</w:t>
      </w:r>
    </w:p>
    <w:p w:rsidR="00A337B4" w:rsidRDefault="00B96561">
      <w:pPr>
        <w:spacing w:line="440" w:lineRule="exact"/>
        <w:ind w:firstLineChars="200" w:firstLine="480"/>
        <w:rPr>
          <w:sz w:val="24"/>
          <w:szCs w:val="24"/>
        </w:rPr>
      </w:pPr>
      <w:r>
        <w:rPr>
          <w:rFonts w:hint="eastAsia"/>
          <w:sz w:val="24"/>
          <w:szCs w:val="24"/>
        </w:rPr>
        <w:t>3</w:t>
      </w:r>
      <w:r>
        <w:rPr>
          <w:rFonts w:hint="eastAsia"/>
          <w:sz w:val="24"/>
          <w:szCs w:val="24"/>
        </w:rPr>
        <w:t>．所提交的文档需得到用户方认可。</w:t>
      </w:r>
    </w:p>
    <w:p w:rsidR="00A337B4" w:rsidRDefault="00B96561">
      <w:pPr>
        <w:spacing w:line="440" w:lineRule="exact"/>
        <w:ind w:firstLineChars="200" w:firstLine="480"/>
        <w:rPr>
          <w:sz w:val="24"/>
          <w:szCs w:val="24"/>
        </w:rPr>
      </w:pPr>
      <w:r>
        <w:rPr>
          <w:rFonts w:hint="eastAsia"/>
          <w:sz w:val="24"/>
          <w:szCs w:val="24"/>
        </w:rPr>
        <w:t>4</w:t>
      </w:r>
      <w:r>
        <w:rPr>
          <w:rFonts w:hint="eastAsia"/>
          <w:sz w:val="24"/>
          <w:szCs w:val="24"/>
        </w:rPr>
        <w:t>．项目实施地点：招标人指定地点。</w:t>
      </w:r>
    </w:p>
    <w:p w:rsidR="00A337B4" w:rsidRDefault="00B96561">
      <w:pPr>
        <w:spacing w:line="440" w:lineRule="exact"/>
        <w:ind w:firstLineChars="200" w:firstLine="480"/>
        <w:rPr>
          <w:sz w:val="24"/>
          <w:szCs w:val="24"/>
        </w:rPr>
      </w:pPr>
      <w:r>
        <w:rPr>
          <w:rFonts w:hint="eastAsia"/>
          <w:sz w:val="24"/>
          <w:szCs w:val="24"/>
        </w:rPr>
        <w:t>5</w:t>
      </w:r>
      <w:r>
        <w:rPr>
          <w:rFonts w:hint="eastAsia"/>
          <w:sz w:val="24"/>
          <w:szCs w:val="24"/>
        </w:rPr>
        <w:t>．响应人应具有健全的项目管理制度和流程，以及合格的项目实施人员，对本项目建设进行全过程质量管理，确保项目实施的顺利。</w:t>
      </w:r>
    </w:p>
    <w:p w:rsidR="00A337B4" w:rsidRDefault="00B96561">
      <w:pPr>
        <w:spacing w:line="440" w:lineRule="exact"/>
        <w:ind w:firstLineChars="200" w:firstLine="482"/>
        <w:rPr>
          <w:b/>
          <w:sz w:val="24"/>
          <w:szCs w:val="24"/>
        </w:rPr>
      </w:pPr>
      <w:r>
        <w:rPr>
          <w:rFonts w:hint="eastAsia"/>
          <w:b/>
          <w:sz w:val="24"/>
          <w:szCs w:val="24"/>
        </w:rPr>
        <w:t>（三）项目工作小组</w:t>
      </w:r>
    </w:p>
    <w:p w:rsidR="00A337B4" w:rsidRDefault="00B96561">
      <w:pPr>
        <w:spacing w:line="440" w:lineRule="exact"/>
        <w:ind w:firstLineChars="200" w:firstLine="480"/>
        <w:rPr>
          <w:sz w:val="24"/>
          <w:szCs w:val="24"/>
        </w:rPr>
      </w:pPr>
      <w:r>
        <w:rPr>
          <w:rFonts w:hint="eastAsia"/>
          <w:sz w:val="24"/>
          <w:szCs w:val="24"/>
        </w:rPr>
        <w:t>中选供应商应成立针对本项目的项目工作组，包括：</w:t>
      </w:r>
    </w:p>
    <w:p w:rsidR="00A337B4" w:rsidRDefault="00B96561">
      <w:pPr>
        <w:spacing w:line="440" w:lineRule="exact"/>
        <w:ind w:firstLineChars="200" w:firstLine="480"/>
        <w:rPr>
          <w:sz w:val="24"/>
          <w:szCs w:val="24"/>
        </w:rPr>
      </w:pPr>
      <w:r>
        <w:rPr>
          <w:rFonts w:hint="eastAsia"/>
          <w:sz w:val="24"/>
          <w:szCs w:val="24"/>
        </w:rPr>
        <w:t>1</w:t>
      </w:r>
      <w:r>
        <w:rPr>
          <w:rFonts w:hint="eastAsia"/>
          <w:sz w:val="24"/>
          <w:szCs w:val="24"/>
        </w:rPr>
        <w:t>．项目实施人员：项目签约后，供应商须提供项目实施人员完成整体项目的实施任务，直至项目结束；</w:t>
      </w:r>
    </w:p>
    <w:p w:rsidR="00A337B4" w:rsidRDefault="00B96561">
      <w:pPr>
        <w:spacing w:line="440" w:lineRule="exact"/>
        <w:ind w:firstLineChars="200" w:firstLine="480"/>
        <w:rPr>
          <w:sz w:val="24"/>
          <w:szCs w:val="24"/>
        </w:rPr>
      </w:pPr>
      <w:r>
        <w:rPr>
          <w:rFonts w:hint="eastAsia"/>
          <w:sz w:val="24"/>
          <w:szCs w:val="24"/>
        </w:rPr>
        <w:t>2</w:t>
      </w:r>
      <w:r>
        <w:rPr>
          <w:rFonts w:hint="eastAsia"/>
          <w:sz w:val="24"/>
          <w:szCs w:val="24"/>
        </w:rPr>
        <w:t>．项目管理与上线支持人员：系统上线期间，供应商须提供项目管理与上线支持人员；</w:t>
      </w:r>
    </w:p>
    <w:p w:rsidR="00A337B4" w:rsidRDefault="00B96561">
      <w:pPr>
        <w:spacing w:line="440" w:lineRule="exact"/>
        <w:ind w:firstLineChars="200" w:firstLine="482"/>
        <w:rPr>
          <w:b/>
          <w:sz w:val="24"/>
          <w:szCs w:val="24"/>
        </w:rPr>
      </w:pPr>
      <w:r>
        <w:rPr>
          <w:rFonts w:hint="eastAsia"/>
          <w:b/>
          <w:sz w:val="24"/>
          <w:szCs w:val="24"/>
        </w:rPr>
        <w:t>（四）文档资料管理</w:t>
      </w:r>
    </w:p>
    <w:p w:rsidR="00A337B4" w:rsidRDefault="00B96561">
      <w:pPr>
        <w:spacing w:line="440" w:lineRule="exact"/>
        <w:ind w:firstLineChars="200" w:firstLine="480"/>
        <w:rPr>
          <w:sz w:val="24"/>
          <w:szCs w:val="24"/>
        </w:rPr>
      </w:pPr>
      <w:bookmarkStart w:id="3" w:name="_GoBack"/>
      <w:r>
        <w:rPr>
          <w:rFonts w:hint="eastAsia"/>
          <w:sz w:val="24"/>
          <w:szCs w:val="24"/>
        </w:rPr>
        <w:t>1</w:t>
      </w:r>
      <w:r>
        <w:rPr>
          <w:rFonts w:hint="eastAsia"/>
          <w:sz w:val="24"/>
          <w:szCs w:val="24"/>
        </w:rPr>
        <w:t>．文档是保证项目实施连贯性的重要保证，响应人需要提供完善的文档，并对项目进</w:t>
      </w:r>
      <w:bookmarkEnd w:id="3"/>
      <w:r>
        <w:rPr>
          <w:rFonts w:hint="eastAsia"/>
          <w:sz w:val="24"/>
          <w:szCs w:val="24"/>
        </w:rPr>
        <w:t>行过程中的文档进行有效的管理，接受采购方对项目各阶段评估分析和监督管理。</w:t>
      </w:r>
    </w:p>
    <w:p w:rsidR="00A337B4" w:rsidRDefault="00B96561">
      <w:pPr>
        <w:spacing w:line="440" w:lineRule="exact"/>
        <w:ind w:firstLineChars="200" w:firstLine="480"/>
        <w:rPr>
          <w:sz w:val="24"/>
          <w:szCs w:val="24"/>
        </w:rPr>
      </w:pPr>
      <w:r>
        <w:rPr>
          <w:rFonts w:hint="eastAsia"/>
          <w:sz w:val="24"/>
          <w:szCs w:val="24"/>
        </w:rPr>
        <w:t>2</w:t>
      </w:r>
      <w:r>
        <w:rPr>
          <w:rFonts w:hint="eastAsia"/>
          <w:sz w:val="24"/>
          <w:szCs w:val="24"/>
        </w:rPr>
        <w:t>．</w:t>
      </w:r>
      <w:r>
        <w:rPr>
          <w:sz w:val="24"/>
          <w:szCs w:val="24"/>
        </w:rPr>
        <w:t>整个项目过程中的文档包括后期修改维护、完整的项目管理、设计和开发、操作说明等书面文档及其电子版。</w:t>
      </w:r>
    </w:p>
    <w:p w:rsidR="00A337B4" w:rsidRDefault="00B96561">
      <w:pPr>
        <w:spacing w:line="440" w:lineRule="exact"/>
        <w:ind w:firstLineChars="200" w:firstLine="482"/>
        <w:rPr>
          <w:b/>
          <w:sz w:val="24"/>
          <w:szCs w:val="24"/>
        </w:rPr>
      </w:pPr>
      <w:r>
        <w:rPr>
          <w:rFonts w:hint="eastAsia"/>
          <w:b/>
          <w:sz w:val="24"/>
          <w:szCs w:val="24"/>
        </w:rPr>
        <w:t>（五）培训与技术转移</w:t>
      </w:r>
    </w:p>
    <w:p w:rsidR="00A337B4" w:rsidRDefault="00B96561">
      <w:pPr>
        <w:spacing w:line="440" w:lineRule="exact"/>
        <w:ind w:firstLineChars="200" w:firstLine="480"/>
        <w:rPr>
          <w:sz w:val="24"/>
          <w:szCs w:val="24"/>
        </w:rPr>
      </w:pPr>
      <w:r>
        <w:rPr>
          <w:rFonts w:hint="eastAsia"/>
          <w:sz w:val="24"/>
          <w:szCs w:val="24"/>
        </w:rPr>
        <w:t>1</w:t>
      </w:r>
      <w:r>
        <w:rPr>
          <w:rFonts w:hint="eastAsia"/>
          <w:sz w:val="24"/>
          <w:szCs w:val="24"/>
        </w:rPr>
        <w:t>．全面的操作培训是系统获得广泛应用的前提和基础。为了保证系统顺利上线运行，</w:t>
      </w:r>
      <w:r>
        <w:rPr>
          <w:rFonts w:hint="eastAsia"/>
          <w:sz w:val="24"/>
          <w:szCs w:val="24"/>
        </w:rPr>
        <w:lastRenderedPageBreak/>
        <w:t>响应人需要准备并提供完整的培训计划，对医院技术人员进行相关的培训，同时需要负责培训的实施，包括培训文档的准备。</w:t>
      </w:r>
    </w:p>
    <w:p w:rsidR="00A337B4" w:rsidRDefault="00B96561">
      <w:pPr>
        <w:spacing w:line="440" w:lineRule="exact"/>
        <w:ind w:firstLineChars="200" w:firstLine="480"/>
        <w:rPr>
          <w:sz w:val="24"/>
          <w:szCs w:val="24"/>
        </w:rPr>
      </w:pPr>
      <w:r>
        <w:rPr>
          <w:rFonts w:hint="eastAsia"/>
          <w:sz w:val="24"/>
          <w:szCs w:val="24"/>
        </w:rPr>
        <w:t>2</w:t>
      </w:r>
      <w:r>
        <w:rPr>
          <w:rFonts w:hint="eastAsia"/>
          <w:sz w:val="24"/>
          <w:szCs w:val="24"/>
        </w:rPr>
        <w:t>．对于接口服务管理系统的相关技术，响应人需要提供必要的培训与技术转移手段，保证能够将其传授与医院</w:t>
      </w:r>
      <w:r>
        <w:rPr>
          <w:rFonts w:hint="eastAsia"/>
          <w:sz w:val="24"/>
          <w:szCs w:val="24"/>
        </w:rPr>
        <w:t>IT</w:t>
      </w:r>
      <w:r>
        <w:rPr>
          <w:rFonts w:hint="eastAsia"/>
          <w:sz w:val="24"/>
          <w:szCs w:val="24"/>
        </w:rPr>
        <w:t>技术人员。</w:t>
      </w:r>
    </w:p>
    <w:p w:rsidR="00A337B4" w:rsidRDefault="00B96561">
      <w:pPr>
        <w:spacing w:line="440" w:lineRule="exact"/>
        <w:ind w:firstLineChars="200" w:firstLine="480"/>
        <w:rPr>
          <w:sz w:val="24"/>
          <w:szCs w:val="24"/>
        </w:rPr>
      </w:pPr>
      <w:r>
        <w:rPr>
          <w:rFonts w:hint="eastAsia"/>
          <w:sz w:val="24"/>
          <w:szCs w:val="24"/>
        </w:rPr>
        <w:t>3</w:t>
      </w:r>
      <w:r>
        <w:rPr>
          <w:rFonts w:hint="eastAsia"/>
          <w:sz w:val="24"/>
          <w:szCs w:val="24"/>
        </w:rPr>
        <w:t>．与培训相关的费用，响应人应当一并计算在投标报价中，在实施完成结束前，采购方将</w:t>
      </w:r>
      <w:proofErr w:type="gramStart"/>
      <w:r>
        <w:rPr>
          <w:rFonts w:hint="eastAsia"/>
          <w:sz w:val="24"/>
          <w:szCs w:val="24"/>
        </w:rPr>
        <w:t>不</w:t>
      </w:r>
      <w:proofErr w:type="gramEnd"/>
      <w:r>
        <w:rPr>
          <w:rFonts w:hint="eastAsia"/>
          <w:sz w:val="24"/>
          <w:szCs w:val="24"/>
        </w:rPr>
        <w:t>为此支付此类费用。</w:t>
      </w:r>
    </w:p>
    <w:p w:rsidR="00A337B4" w:rsidRDefault="00B96561">
      <w:pPr>
        <w:spacing w:line="440" w:lineRule="exact"/>
        <w:ind w:firstLineChars="200" w:firstLine="482"/>
        <w:rPr>
          <w:b/>
          <w:sz w:val="24"/>
          <w:szCs w:val="24"/>
        </w:rPr>
      </w:pPr>
      <w:r>
        <w:rPr>
          <w:rFonts w:hint="eastAsia"/>
          <w:b/>
          <w:sz w:val="24"/>
          <w:szCs w:val="24"/>
        </w:rPr>
        <w:t>（六）支持服务要求</w:t>
      </w:r>
    </w:p>
    <w:p w:rsidR="00A337B4" w:rsidRDefault="00B96561">
      <w:pPr>
        <w:spacing w:line="440" w:lineRule="exact"/>
        <w:ind w:firstLineChars="200" w:firstLine="480"/>
        <w:rPr>
          <w:sz w:val="24"/>
          <w:szCs w:val="24"/>
        </w:rPr>
      </w:pPr>
      <w:r>
        <w:rPr>
          <w:rFonts w:hint="eastAsia"/>
          <w:sz w:val="24"/>
          <w:szCs w:val="24"/>
        </w:rPr>
        <w:t>1</w:t>
      </w:r>
      <w:r>
        <w:rPr>
          <w:rFonts w:hint="eastAsia"/>
          <w:sz w:val="24"/>
          <w:szCs w:val="24"/>
        </w:rPr>
        <w:t>．支持服务保证</w:t>
      </w:r>
    </w:p>
    <w:p w:rsidR="00A337B4" w:rsidRDefault="00B96561">
      <w:pPr>
        <w:spacing w:line="440" w:lineRule="exact"/>
        <w:ind w:firstLineChars="200" w:firstLine="480"/>
        <w:rPr>
          <w:sz w:val="24"/>
          <w:szCs w:val="24"/>
        </w:rPr>
      </w:pPr>
      <w:r>
        <w:rPr>
          <w:rFonts w:hint="eastAsia"/>
          <w:sz w:val="24"/>
          <w:szCs w:val="24"/>
        </w:rPr>
        <w:t>针对本项目，响应人</w:t>
      </w:r>
      <w:proofErr w:type="gramStart"/>
      <w:r>
        <w:rPr>
          <w:rFonts w:hint="eastAsia"/>
          <w:sz w:val="24"/>
          <w:szCs w:val="24"/>
        </w:rPr>
        <w:t>需支持</w:t>
      </w:r>
      <w:proofErr w:type="gramEnd"/>
      <w:r>
        <w:rPr>
          <w:rFonts w:hint="eastAsia"/>
          <w:sz w:val="24"/>
          <w:szCs w:val="24"/>
        </w:rPr>
        <w:t>如下服务保证：</w:t>
      </w:r>
    </w:p>
    <w:p w:rsidR="00A337B4" w:rsidRDefault="00B96561">
      <w:pPr>
        <w:spacing w:line="44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）响应人必须提供支持服务以保证系统的平稳运行。</w:t>
      </w:r>
    </w:p>
    <w:p w:rsidR="00A337B4" w:rsidRDefault="00B96561">
      <w:pPr>
        <w:spacing w:line="440" w:lineRule="exact"/>
        <w:ind w:firstLineChars="200" w:firstLine="480"/>
        <w:rPr>
          <w:sz w:val="24"/>
          <w:szCs w:val="24"/>
        </w:rPr>
      </w:pPr>
      <w:r>
        <w:rPr>
          <w:rFonts w:hint="eastAsia"/>
          <w:sz w:val="24"/>
          <w:szCs w:val="24"/>
        </w:rPr>
        <w:t>（</w:t>
      </w:r>
      <w:r>
        <w:rPr>
          <w:rFonts w:hint="eastAsia"/>
          <w:sz w:val="24"/>
          <w:szCs w:val="24"/>
        </w:rPr>
        <w:t>2</w:t>
      </w:r>
      <w:r>
        <w:rPr>
          <w:rFonts w:hint="eastAsia"/>
          <w:sz w:val="24"/>
          <w:szCs w:val="24"/>
        </w:rPr>
        <w:t>）响应人需要与采购方共同合作，统一安排运维管理，保证系统的有效运转。</w:t>
      </w:r>
    </w:p>
    <w:p w:rsidR="00A337B4" w:rsidRDefault="00B96561">
      <w:pPr>
        <w:spacing w:line="440" w:lineRule="exact"/>
        <w:ind w:firstLineChars="200" w:firstLine="480"/>
        <w:rPr>
          <w:sz w:val="24"/>
          <w:szCs w:val="24"/>
        </w:rPr>
      </w:pPr>
      <w:r>
        <w:rPr>
          <w:rFonts w:hint="eastAsia"/>
          <w:sz w:val="24"/>
          <w:szCs w:val="24"/>
        </w:rPr>
        <w:t>（</w:t>
      </w:r>
      <w:r>
        <w:rPr>
          <w:rFonts w:hint="eastAsia"/>
          <w:sz w:val="24"/>
          <w:szCs w:val="24"/>
        </w:rPr>
        <w:t>3</w:t>
      </w:r>
      <w:r>
        <w:rPr>
          <w:rFonts w:hint="eastAsia"/>
          <w:sz w:val="24"/>
          <w:szCs w:val="24"/>
        </w:rPr>
        <w:t>）响应人需要制定全面的工作计划，保证按照工作计划进行运维管理。</w:t>
      </w:r>
    </w:p>
    <w:p w:rsidR="00A337B4" w:rsidRDefault="00B96561">
      <w:pPr>
        <w:spacing w:line="440" w:lineRule="exact"/>
        <w:ind w:firstLineChars="200" w:firstLine="480"/>
        <w:rPr>
          <w:sz w:val="24"/>
          <w:szCs w:val="24"/>
        </w:rPr>
      </w:pPr>
      <w:r>
        <w:rPr>
          <w:rFonts w:hint="eastAsia"/>
          <w:sz w:val="24"/>
          <w:szCs w:val="24"/>
        </w:rPr>
        <w:t>（</w:t>
      </w:r>
      <w:r>
        <w:rPr>
          <w:rFonts w:hint="eastAsia"/>
          <w:sz w:val="24"/>
          <w:szCs w:val="24"/>
        </w:rPr>
        <w:t>4</w:t>
      </w:r>
      <w:r>
        <w:rPr>
          <w:rFonts w:hint="eastAsia"/>
          <w:sz w:val="24"/>
          <w:szCs w:val="24"/>
        </w:rPr>
        <w:t>）响应人应在合同期内将系统的所有变动详细记录，并有反馈。</w:t>
      </w:r>
    </w:p>
    <w:p w:rsidR="00A337B4" w:rsidRDefault="00B96561">
      <w:pPr>
        <w:spacing w:line="440" w:lineRule="exact"/>
        <w:ind w:firstLineChars="200" w:firstLine="480"/>
        <w:rPr>
          <w:sz w:val="24"/>
          <w:szCs w:val="24"/>
        </w:rPr>
      </w:pPr>
      <w:r>
        <w:rPr>
          <w:rFonts w:hint="eastAsia"/>
          <w:sz w:val="24"/>
          <w:szCs w:val="24"/>
        </w:rPr>
        <w:t>（</w:t>
      </w:r>
      <w:r>
        <w:rPr>
          <w:rFonts w:hint="eastAsia"/>
          <w:sz w:val="24"/>
          <w:szCs w:val="24"/>
        </w:rPr>
        <w:t>5</w:t>
      </w:r>
      <w:r>
        <w:rPr>
          <w:rFonts w:hint="eastAsia"/>
          <w:sz w:val="24"/>
          <w:szCs w:val="24"/>
        </w:rPr>
        <w:t>）响应人必须保证版本的控制，对所有的应用系统配置、源程序代码、文档等进行有效的管理。</w:t>
      </w:r>
    </w:p>
    <w:p w:rsidR="00A337B4" w:rsidRDefault="00B96561">
      <w:pPr>
        <w:spacing w:line="440" w:lineRule="exact"/>
        <w:ind w:firstLineChars="200" w:firstLine="480"/>
        <w:rPr>
          <w:sz w:val="24"/>
          <w:szCs w:val="24"/>
        </w:rPr>
      </w:pPr>
      <w:r>
        <w:rPr>
          <w:rFonts w:hint="eastAsia"/>
          <w:sz w:val="24"/>
          <w:szCs w:val="24"/>
        </w:rPr>
        <w:t>（</w:t>
      </w:r>
      <w:r>
        <w:rPr>
          <w:rFonts w:hint="eastAsia"/>
          <w:sz w:val="24"/>
          <w:szCs w:val="24"/>
        </w:rPr>
        <w:t>6</w:t>
      </w:r>
      <w:r>
        <w:rPr>
          <w:rFonts w:hint="eastAsia"/>
          <w:sz w:val="24"/>
          <w:szCs w:val="24"/>
        </w:rPr>
        <w:t>）响应人必须制定安全管理手册，保证系统的可靠性。</w:t>
      </w:r>
    </w:p>
    <w:p w:rsidR="00A337B4" w:rsidRDefault="00B96561">
      <w:pPr>
        <w:spacing w:line="440" w:lineRule="exact"/>
        <w:ind w:firstLineChars="200" w:firstLine="480"/>
        <w:rPr>
          <w:sz w:val="24"/>
          <w:szCs w:val="24"/>
        </w:rPr>
      </w:pPr>
      <w:r>
        <w:rPr>
          <w:rFonts w:hint="eastAsia"/>
          <w:sz w:val="24"/>
          <w:szCs w:val="24"/>
        </w:rPr>
        <w:t>（</w:t>
      </w:r>
      <w:r>
        <w:rPr>
          <w:rFonts w:hint="eastAsia"/>
          <w:sz w:val="24"/>
          <w:szCs w:val="24"/>
        </w:rPr>
        <w:t>7</w:t>
      </w:r>
      <w:r>
        <w:rPr>
          <w:rFonts w:hint="eastAsia"/>
          <w:sz w:val="24"/>
          <w:szCs w:val="24"/>
        </w:rPr>
        <w:t>）响应人必须遵从国家</w:t>
      </w:r>
      <w:proofErr w:type="gramStart"/>
      <w:r>
        <w:rPr>
          <w:rFonts w:hint="eastAsia"/>
          <w:sz w:val="24"/>
          <w:szCs w:val="24"/>
        </w:rPr>
        <w:t>卫键委</w:t>
      </w:r>
      <w:proofErr w:type="gramEnd"/>
      <w:r>
        <w:rPr>
          <w:rFonts w:hint="eastAsia"/>
          <w:sz w:val="24"/>
          <w:szCs w:val="24"/>
        </w:rPr>
        <w:t>、地方卫生管理机构的统一安全标准。</w:t>
      </w:r>
    </w:p>
    <w:p w:rsidR="00A337B4" w:rsidRDefault="00B96561">
      <w:pPr>
        <w:spacing w:line="440" w:lineRule="exact"/>
        <w:ind w:firstLineChars="200" w:firstLine="480"/>
        <w:rPr>
          <w:sz w:val="24"/>
          <w:szCs w:val="24"/>
        </w:rPr>
      </w:pPr>
      <w:r>
        <w:rPr>
          <w:rFonts w:hint="eastAsia"/>
          <w:sz w:val="24"/>
          <w:szCs w:val="24"/>
        </w:rPr>
        <w:t>（</w:t>
      </w:r>
      <w:r>
        <w:rPr>
          <w:rFonts w:hint="eastAsia"/>
          <w:sz w:val="24"/>
          <w:szCs w:val="24"/>
        </w:rPr>
        <w:t>8</w:t>
      </w:r>
      <w:r>
        <w:rPr>
          <w:rFonts w:hint="eastAsia"/>
          <w:sz w:val="24"/>
          <w:szCs w:val="24"/>
        </w:rPr>
        <w:t>）中选方对系统的任何改动都应该通知采购方。</w:t>
      </w:r>
    </w:p>
    <w:p w:rsidR="00A337B4" w:rsidRDefault="00B96561">
      <w:pPr>
        <w:spacing w:line="440" w:lineRule="exact"/>
        <w:ind w:firstLineChars="200" w:firstLine="480"/>
        <w:rPr>
          <w:sz w:val="24"/>
          <w:szCs w:val="24"/>
        </w:rPr>
      </w:pPr>
      <w:r>
        <w:rPr>
          <w:rFonts w:hint="eastAsia"/>
          <w:sz w:val="24"/>
          <w:szCs w:val="24"/>
        </w:rPr>
        <w:t>2</w:t>
      </w:r>
      <w:r>
        <w:rPr>
          <w:rFonts w:hint="eastAsia"/>
          <w:sz w:val="24"/>
          <w:szCs w:val="24"/>
        </w:rPr>
        <w:t>．需求收集及开发</w:t>
      </w:r>
    </w:p>
    <w:p w:rsidR="00A337B4" w:rsidRDefault="00B96561">
      <w:pPr>
        <w:spacing w:line="44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）响应人承担从采购人收集需求的工作，用户需求规格说明书将由采购方签字盖章后确认。</w:t>
      </w:r>
    </w:p>
    <w:p w:rsidR="00A337B4" w:rsidRDefault="00B96561">
      <w:pPr>
        <w:spacing w:line="440" w:lineRule="exact"/>
        <w:ind w:firstLineChars="200" w:firstLine="480"/>
        <w:rPr>
          <w:sz w:val="24"/>
          <w:szCs w:val="24"/>
        </w:rPr>
      </w:pPr>
      <w:r>
        <w:rPr>
          <w:rFonts w:hint="eastAsia"/>
          <w:sz w:val="24"/>
          <w:szCs w:val="24"/>
        </w:rPr>
        <w:t>（</w:t>
      </w:r>
      <w:r>
        <w:rPr>
          <w:rFonts w:hint="eastAsia"/>
          <w:sz w:val="24"/>
          <w:szCs w:val="24"/>
        </w:rPr>
        <w:t>2</w:t>
      </w:r>
      <w:r>
        <w:rPr>
          <w:rFonts w:hint="eastAsia"/>
          <w:sz w:val="24"/>
          <w:szCs w:val="24"/>
        </w:rPr>
        <w:t>）每个模块需要依据采购人指定的业务科室负责人，对响应人收集的需求进行确认。在不超出模块整体业务架构的前提下，以业务科室确认的需求作为开发、上线和验收依据。</w:t>
      </w:r>
    </w:p>
    <w:p w:rsidR="00A337B4" w:rsidRDefault="00B96561">
      <w:pPr>
        <w:spacing w:line="440" w:lineRule="exact"/>
        <w:ind w:firstLineChars="200" w:firstLine="480"/>
        <w:rPr>
          <w:sz w:val="24"/>
          <w:szCs w:val="24"/>
        </w:rPr>
      </w:pPr>
      <w:r>
        <w:rPr>
          <w:rFonts w:hint="eastAsia"/>
          <w:sz w:val="24"/>
          <w:szCs w:val="24"/>
        </w:rPr>
        <w:t>（</w:t>
      </w:r>
      <w:r>
        <w:rPr>
          <w:rFonts w:hint="eastAsia"/>
          <w:sz w:val="24"/>
          <w:szCs w:val="24"/>
        </w:rPr>
        <w:t>3</w:t>
      </w:r>
      <w:r>
        <w:rPr>
          <w:rFonts w:hint="eastAsia"/>
          <w:sz w:val="24"/>
          <w:szCs w:val="24"/>
        </w:rPr>
        <w:t>）响应人需要对用户需求做进一步的分析与处理，并将其转化成技术需求规格，报告给采购方。</w:t>
      </w:r>
    </w:p>
    <w:p w:rsidR="00A337B4" w:rsidRDefault="00B96561">
      <w:pPr>
        <w:spacing w:line="440" w:lineRule="exact"/>
        <w:ind w:firstLineChars="200" w:firstLine="480"/>
        <w:rPr>
          <w:sz w:val="24"/>
          <w:szCs w:val="24"/>
        </w:rPr>
      </w:pPr>
      <w:r>
        <w:rPr>
          <w:rFonts w:hint="eastAsia"/>
          <w:sz w:val="24"/>
          <w:szCs w:val="24"/>
        </w:rPr>
        <w:t>（</w:t>
      </w:r>
      <w:r>
        <w:rPr>
          <w:rFonts w:hint="eastAsia"/>
          <w:sz w:val="24"/>
          <w:szCs w:val="24"/>
        </w:rPr>
        <w:t>4</w:t>
      </w:r>
      <w:r>
        <w:rPr>
          <w:rFonts w:hint="eastAsia"/>
          <w:sz w:val="24"/>
          <w:szCs w:val="24"/>
        </w:rPr>
        <w:t>）通过对采购人现有系统产生数据的梳理，响应人应对采购人业务信息系统中的不合理环节提出改进意见，以帮助采购</w:t>
      </w:r>
      <w:proofErr w:type="gramStart"/>
      <w:r>
        <w:rPr>
          <w:rFonts w:hint="eastAsia"/>
          <w:sz w:val="24"/>
          <w:szCs w:val="24"/>
        </w:rPr>
        <w:t>方提高</w:t>
      </w:r>
      <w:proofErr w:type="gramEnd"/>
      <w:r>
        <w:rPr>
          <w:rFonts w:hint="eastAsia"/>
          <w:sz w:val="24"/>
          <w:szCs w:val="24"/>
        </w:rPr>
        <w:t>整体信息化建设的水平。</w:t>
      </w:r>
    </w:p>
    <w:p w:rsidR="00A337B4" w:rsidRDefault="00B96561">
      <w:pPr>
        <w:spacing w:line="440" w:lineRule="exact"/>
        <w:ind w:firstLineChars="200" w:firstLine="480"/>
        <w:rPr>
          <w:sz w:val="24"/>
          <w:szCs w:val="24"/>
        </w:rPr>
      </w:pPr>
      <w:r>
        <w:rPr>
          <w:rFonts w:hint="eastAsia"/>
          <w:sz w:val="24"/>
          <w:szCs w:val="24"/>
        </w:rPr>
        <w:t>3</w:t>
      </w:r>
      <w:r>
        <w:rPr>
          <w:rFonts w:hint="eastAsia"/>
          <w:sz w:val="24"/>
          <w:szCs w:val="24"/>
        </w:rPr>
        <w:t>．系统软件的支持与维护服务</w:t>
      </w:r>
    </w:p>
    <w:p w:rsidR="00A337B4" w:rsidRDefault="00B96561">
      <w:pPr>
        <w:spacing w:line="44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）响应人应该提供各类技术人员的职责与联系方式，方便用户与相关人员的沟通，协助制定系统的操作规范。</w:t>
      </w:r>
    </w:p>
    <w:p w:rsidR="00A337B4" w:rsidRDefault="00B96561">
      <w:pPr>
        <w:spacing w:line="440" w:lineRule="exact"/>
        <w:ind w:firstLineChars="200" w:firstLine="480"/>
        <w:rPr>
          <w:sz w:val="24"/>
          <w:szCs w:val="24"/>
        </w:rPr>
      </w:pPr>
      <w:r>
        <w:rPr>
          <w:rFonts w:hint="eastAsia"/>
          <w:sz w:val="24"/>
          <w:szCs w:val="24"/>
        </w:rPr>
        <w:t>（</w:t>
      </w:r>
      <w:r>
        <w:rPr>
          <w:rFonts w:hint="eastAsia"/>
          <w:sz w:val="24"/>
          <w:szCs w:val="24"/>
        </w:rPr>
        <w:t>2</w:t>
      </w:r>
      <w:r>
        <w:rPr>
          <w:rFonts w:hint="eastAsia"/>
          <w:sz w:val="24"/>
          <w:szCs w:val="24"/>
        </w:rPr>
        <w:t>）软件产品的免费维护期为五年。</w:t>
      </w:r>
    </w:p>
    <w:p w:rsidR="00A337B4" w:rsidRDefault="00B96561">
      <w:pPr>
        <w:spacing w:line="440" w:lineRule="exact"/>
        <w:ind w:firstLineChars="200" w:firstLine="480"/>
        <w:rPr>
          <w:sz w:val="24"/>
          <w:szCs w:val="24"/>
        </w:rPr>
      </w:pPr>
      <w:r>
        <w:rPr>
          <w:rFonts w:hint="eastAsia"/>
          <w:sz w:val="24"/>
          <w:szCs w:val="24"/>
        </w:rPr>
        <w:t>（</w:t>
      </w:r>
      <w:r>
        <w:rPr>
          <w:rFonts w:hint="eastAsia"/>
          <w:sz w:val="24"/>
          <w:szCs w:val="24"/>
        </w:rPr>
        <w:t>3</w:t>
      </w:r>
      <w:r>
        <w:rPr>
          <w:rFonts w:hint="eastAsia"/>
          <w:sz w:val="24"/>
          <w:szCs w:val="24"/>
        </w:rPr>
        <w:t>）软件产品免费维护期内，应免费提供系统扩充、升级方面的技术支持服务。</w:t>
      </w:r>
    </w:p>
    <w:p w:rsidR="00A337B4" w:rsidRDefault="00B96561">
      <w:pPr>
        <w:spacing w:line="440" w:lineRule="exact"/>
        <w:ind w:firstLineChars="200" w:firstLine="480"/>
        <w:rPr>
          <w:sz w:val="24"/>
          <w:szCs w:val="24"/>
        </w:rPr>
      </w:pPr>
      <w:r>
        <w:rPr>
          <w:rFonts w:hint="eastAsia"/>
          <w:sz w:val="24"/>
          <w:szCs w:val="24"/>
        </w:rPr>
        <w:lastRenderedPageBreak/>
        <w:t>（</w:t>
      </w:r>
      <w:r>
        <w:rPr>
          <w:rFonts w:hint="eastAsia"/>
          <w:sz w:val="24"/>
          <w:szCs w:val="24"/>
        </w:rPr>
        <w:t>4</w:t>
      </w:r>
      <w:r>
        <w:rPr>
          <w:rFonts w:hint="eastAsia"/>
          <w:sz w:val="24"/>
          <w:szCs w:val="24"/>
        </w:rPr>
        <w:t>）响应人应该在项目的实施过程中提供软件支持的服务，这些服务应该包括：</w:t>
      </w:r>
    </w:p>
    <w:p w:rsidR="00A337B4" w:rsidRDefault="00B96561">
      <w:pPr>
        <w:spacing w:line="440" w:lineRule="exact"/>
        <w:ind w:firstLineChars="200" w:firstLine="480"/>
        <w:rPr>
          <w:sz w:val="24"/>
          <w:szCs w:val="24"/>
        </w:rPr>
      </w:pPr>
      <w:r>
        <w:rPr>
          <w:rFonts w:hint="eastAsia"/>
          <w:sz w:val="24"/>
          <w:szCs w:val="24"/>
        </w:rPr>
        <w:t>①对影响到系统平稳作业以及应用模块操作使用的问题解答与分析，并提出解决方案；</w:t>
      </w:r>
    </w:p>
    <w:p w:rsidR="00A337B4" w:rsidRDefault="00B96561">
      <w:pPr>
        <w:spacing w:line="440" w:lineRule="exact"/>
        <w:ind w:firstLineChars="200" w:firstLine="480"/>
        <w:rPr>
          <w:sz w:val="24"/>
          <w:szCs w:val="24"/>
        </w:rPr>
      </w:pPr>
      <w:r>
        <w:rPr>
          <w:rFonts w:hint="eastAsia"/>
          <w:sz w:val="24"/>
          <w:szCs w:val="24"/>
        </w:rPr>
        <w:t>②定期进行程序错误的修改、维护、实施；</w:t>
      </w:r>
    </w:p>
    <w:p w:rsidR="00A337B4" w:rsidRDefault="00B96561">
      <w:pPr>
        <w:spacing w:line="440" w:lineRule="exact"/>
        <w:ind w:firstLineChars="200" w:firstLine="480"/>
        <w:rPr>
          <w:sz w:val="24"/>
          <w:szCs w:val="24"/>
        </w:rPr>
      </w:pPr>
      <w:r>
        <w:rPr>
          <w:rFonts w:hint="eastAsia"/>
          <w:sz w:val="24"/>
          <w:szCs w:val="24"/>
        </w:rPr>
        <w:t>③对所有的维护活动进行记录，并形成规范的文档，例如记录时间、地点、原因等，最后还要注明完成的时间和人员；</w:t>
      </w:r>
    </w:p>
    <w:p w:rsidR="00A337B4" w:rsidRDefault="00B96561">
      <w:pPr>
        <w:spacing w:line="440" w:lineRule="exact"/>
        <w:ind w:firstLineChars="200" w:firstLine="480"/>
        <w:rPr>
          <w:sz w:val="24"/>
          <w:szCs w:val="24"/>
        </w:rPr>
      </w:pPr>
      <w:r>
        <w:rPr>
          <w:rFonts w:hint="eastAsia"/>
          <w:sz w:val="24"/>
          <w:szCs w:val="24"/>
        </w:rPr>
        <w:t>（</w:t>
      </w:r>
      <w:r>
        <w:rPr>
          <w:rFonts w:hint="eastAsia"/>
          <w:sz w:val="24"/>
          <w:szCs w:val="24"/>
        </w:rPr>
        <w:t>5</w:t>
      </w:r>
      <w:r>
        <w:rPr>
          <w:rFonts w:hint="eastAsia"/>
          <w:sz w:val="24"/>
          <w:szCs w:val="24"/>
        </w:rPr>
        <w:t>）响应人应提供系统的维护服务，维护服务包含但不局限于以下几点：</w:t>
      </w:r>
    </w:p>
    <w:p w:rsidR="00A337B4" w:rsidRDefault="00B96561">
      <w:pPr>
        <w:spacing w:line="440" w:lineRule="exact"/>
        <w:ind w:firstLineChars="200" w:firstLine="480"/>
        <w:rPr>
          <w:sz w:val="24"/>
          <w:szCs w:val="24"/>
        </w:rPr>
      </w:pPr>
      <w:r>
        <w:rPr>
          <w:rFonts w:hint="eastAsia"/>
          <w:sz w:val="24"/>
          <w:szCs w:val="24"/>
        </w:rPr>
        <w:t>①管理、维护系统以及与其他系统的接口；</w:t>
      </w:r>
    </w:p>
    <w:p w:rsidR="00A337B4" w:rsidRDefault="00B96561">
      <w:pPr>
        <w:spacing w:line="440" w:lineRule="exact"/>
        <w:ind w:firstLineChars="200" w:firstLine="480"/>
        <w:rPr>
          <w:sz w:val="24"/>
          <w:szCs w:val="24"/>
        </w:rPr>
      </w:pPr>
      <w:r>
        <w:rPr>
          <w:rFonts w:hint="eastAsia"/>
          <w:sz w:val="24"/>
          <w:szCs w:val="24"/>
        </w:rPr>
        <w:t>②问题解答、问题分析、与其他合作方的协作；</w:t>
      </w:r>
    </w:p>
    <w:p w:rsidR="00A337B4" w:rsidRDefault="00B96561">
      <w:pPr>
        <w:spacing w:line="440" w:lineRule="exact"/>
        <w:ind w:firstLineChars="200" w:firstLine="480"/>
        <w:rPr>
          <w:sz w:val="24"/>
          <w:szCs w:val="24"/>
        </w:rPr>
      </w:pPr>
      <w:r>
        <w:rPr>
          <w:rFonts w:hint="eastAsia"/>
          <w:sz w:val="24"/>
          <w:szCs w:val="24"/>
        </w:rPr>
        <w:t>③修正应用软件的错误；</w:t>
      </w:r>
    </w:p>
    <w:p w:rsidR="00A337B4" w:rsidRDefault="00B96561">
      <w:pPr>
        <w:spacing w:line="440" w:lineRule="exact"/>
        <w:ind w:firstLineChars="200" w:firstLine="480"/>
        <w:rPr>
          <w:sz w:val="24"/>
          <w:szCs w:val="24"/>
        </w:rPr>
      </w:pPr>
      <w:r>
        <w:rPr>
          <w:rFonts w:hint="eastAsia"/>
          <w:sz w:val="24"/>
          <w:szCs w:val="24"/>
        </w:rPr>
        <w:t>④维护服务必须保证系统的一致性与稳定性，不能因维护导致系统故障</w:t>
      </w:r>
      <w:proofErr w:type="gramStart"/>
      <w:r>
        <w:rPr>
          <w:rFonts w:hint="eastAsia"/>
          <w:sz w:val="24"/>
          <w:szCs w:val="24"/>
        </w:rPr>
        <w:t>宕</w:t>
      </w:r>
      <w:proofErr w:type="gramEnd"/>
      <w:r>
        <w:rPr>
          <w:rFonts w:hint="eastAsia"/>
          <w:sz w:val="24"/>
          <w:szCs w:val="24"/>
        </w:rPr>
        <w:t>机；</w:t>
      </w:r>
    </w:p>
    <w:p w:rsidR="00A337B4" w:rsidRDefault="00B96561">
      <w:pPr>
        <w:spacing w:line="440" w:lineRule="exact"/>
        <w:ind w:firstLineChars="200" w:firstLine="480"/>
        <w:rPr>
          <w:sz w:val="24"/>
          <w:szCs w:val="24"/>
        </w:rPr>
      </w:pPr>
      <w:r>
        <w:rPr>
          <w:rFonts w:hint="eastAsia"/>
          <w:sz w:val="24"/>
          <w:szCs w:val="24"/>
        </w:rPr>
        <w:t>⑤对采购人系统的每一次改变或是升级都必须对照用户需求，确保每次改变或升级后原</w:t>
      </w:r>
    </w:p>
    <w:p w:rsidR="00A337B4" w:rsidRDefault="00B96561">
      <w:pPr>
        <w:spacing w:line="440" w:lineRule="exact"/>
        <w:ind w:firstLineChars="200" w:firstLine="480"/>
        <w:rPr>
          <w:sz w:val="24"/>
          <w:szCs w:val="24"/>
        </w:rPr>
      </w:pPr>
      <w:r>
        <w:rPr>
          <w:rFonts w:hint="eastAsia"/>
          <w:sz w:val="24"/>
          <w:szCs w:val="24"/>
        </w:rPr>
        <w:t>有应用功能都能正常运行；</w:t>
      </w:r>
    </w:p>
    <w:p w:rsidR="00A337B4" w:rsidRDefault="00B96561">
      <w:pPr>
        <w:spacing w:line="440" w:lineRule="exact"/>
        <w:ind w:firstLineChars="200" w:firstLine="480"/>
        <w:rPr>
          <w:sz w:val="24"/>
          <w:szCs w:val="24"/>
        </w:rPr>
      </w:pPr>
      <w:r>
        <w:rPr>
          <w:rFonts w:hint="eastAsia"/>
          <w:sz w:val="24"/>
          <w:szCs w:val="24"/>
        </w:rPr>
        <w:t>⑥评估并保证建议的解决方案完全符合采购方目前的操作模式，对现有系统的正常运作没有影响，所有的调优或修改建议不得降低接口服务管理系统和现有业务信息系统的性能与可用性。</w:t>
      </w:r>
    </w:p>
    <w:p w:rsidR="00A337B4" w:rsidRDefault="00B96561">
      <w:pPr>
        <w:spacing w:line="440" w:lineRule="exact"/>
        <w:ind w:firstLineChars="200" w:firstLine="480"/>
        <w:rPr>
          <w:sz w:val="24"/>
          <w:szCs w:val="24"/>
        </w:rPr>
      </w:pPr>
      <w:r>
        <w:rPr>
          <w:rFonts w:hint="eastAsia"/>
          <w:sz w:val="24"/>
          <w:szCs w:val="24"/>
        </w:rPr>
        <w:t>4</w:t>
      </w:r>
      <w:r>
        <w:rPr>
          <w:rFonts w:hint="eastAsia"/>
          <w:sz w:val="24"/>
          <w:szCs w:val="24"/>
        </w:rPr>
        <w:t>．解决问题、排除故障响应时限要求</w:t>
      </w:r>
    </w:p>
    <w:p w:rsidR="00A337B4" w:rsidRDefault="00B96561">
      <w:pPr>
        <w:spacing w:line="44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）在实施期内（即系统终验合格前），有常驻的服务人员，保障系统的正常运行，在出现故障时及时响应。</w:t>
      </w:r>
    </w:p>
    <w:p w:rsidR="00A337B4" w:rsidRDefault="00B96561">
      <w:pPr>
        <w:spacing w:line="440" w:lineRule="exact"/>
        <w:ind w:firstLineChars="200" w:firstLine="480"/>
        <w:rPr>
          <w:sz w:val="24"/>
          <w:szCs w:val="24"/>
        </w:rPr>
      </w:pPr>
      <w:r>
        <w:rPr>
          <w:rFonts w:hint="eastAsia"/>
          <w:sz w:val="24"/>
          <w:szCs w:val="24"/>
        </w:rPr>
        <w:t>（</w:t>
      </w:r>
      <w:r>
        <w:rPr>
          <w:rFonts w:hint="eastAsia"/>
          <w:sz w:val="24"/>
          <w:szCs w:val="24"/>
        </w:rPr>
        <w:t>2</w:t>
      </w:r>
      <w:r>
        <w:rPr>
          <w:rFonts w:hint="eastAsia"/>
          <w:sz w:val="24"/>
          <w:szCs w:val="24"/>
        </w:rPr>
        <w:t>）在实施结束后，影响系统正常运行的故障响应时间不得超过</w:t>
      </w:r>
      <w:r>
        <w:rPr>
          <w:rFonts w:hint="eastAsia"/>
          <w:sz w:val="24"/>
          <w:szCs w:val="24"/>
        </w:rPr>
        <w:t>6</w:t>
      </w:r>
      <w:r>
        <w:rPr>
          <w:rFonts w:hint="eastAsia"/>
          <w:sz w:val="24"/>
          <w:szCs w:val="24"/>
        </w:rPr>
        <w:t>小时，日常维护响应时间不得超过</w:t>
      </w:r>
      <w:r>
        <w:rPr>
          <w:rFonts w:hint="eastAsia"/>
          <w:sz w:val="24"/>
          <w:szCs w:val="24"/>
        </w:rPr>
        <w:t>12</w:t>
      </w:r>
      <w:r>
        <w:rPr>
          <w:rFonts w:hint="eastAsia"/>
          <w:sz w:val="24"/>
          <w:szCs w:val="24"/>
        </w:rPr>
        <w:t>小时。对于电话咨询无法解决的问题，经采购人信息中心授权通过远程登录到检验中心网络系统进行的故障诊断和排除。远程登录也未能排除故障的，尽全力安排人员提供上门服务。</w:t>
      </w:r>
    </w:p>
    <w:p w:rsidR="00A337B4" w:rsidRDefault="00B96561">
      <w:pPr>
        <w:spacing w:line="440" w:lineRule="exact"/>
        <w:ind w:firstLineChars="200" w:firstLine="482"/>
        <w:rPr>
          <w:b/>
          <w:sz w:val="24"/>
          <w:szCs w:val="24"/>
        </w:rPr>
      </w:pPr>
      <w:r>
        <w:rPr>
          <w:rFonts w:hint="eastAsia"/>
          <w:b/>
          <w:sz w:val="24"/>
          <w:szCs w:val="24"/>
        </w:rPr>
        <w:t>（七）验收要求</w:t>
      </w:r>
    </w:p>
    <w:p w:rsidR="00A337B4" w:rsidRDefault="00B96561">
      <w:pPr>
        <w:spacing w:line="440" w:lineRule="exact"/>
        <w:ind w:firstLineChars="200" w:firstLine="480"/>
        <w:rPr>
          <w:sz w:val="24"/>
          <w:szCs w:val="24"/>
        </w:rPr>
      </w:pPr>
      <w:r>
        <w:rPr>
          <w:rFonts w:hint="eastAsia"/>
          <w:sz w:val="24"/>
          <w:szCs w:val="24"/>
        </w:rPr>
        <w:t>1</w:t>
      </w:r>
      <w:r>
        <w:rPr>
          <w:rFonts w:hint="eastAsia"/>
          <w:sz w:val="24"/>
          <w:szCs w:val="24"/>
        </w:rPr>
        <w:t>．实施交付和验收</w:t>
      </w:r>
    </w:p>
    <w:p w:rsidR="00A337B4" w:rsidRDefault="00B96561">
      <w:pPr>
        <w:spacing w:line="44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）按照合同规定的时间提交产品，并在采购人现场以双方认可的方式进行安装。</w:t>
      </w:r>
    </w:p>
    <w:p w:rsidR="00A337B4" w:rsidRDefault="00B96561">
      <w:pPr>
        <w:spacing w:line="440" w:lineRule="exact"/>
        <w:ind w:firstLineChars="200" w:firstLine="480"/>
        <w:rPr>
          <w:sz w:val="24"/>
          <w:szCs w:val="24"/>
        </w:rPr>
      </w:pPr>
      <w:r>
        <w:rPr>
          <w:rFonts w:hint="eastAsia"/>
          <w:sz w:val="24"/>
          <w:szCs w:val="24"/>
        </w:rPr>
        <w:t>（</w:t>
      </w:r>
      <w:r>
        <w:rPr>
          <w:rFonts w:hint="eastAsia"/>
          <w:sz w:val="24"/>
          <w:szCs w:val="24"/>
        </w:rPr>
        <w:t>2</w:t>
      </w:r>
      <w:r>
        <w:rPr>
          <w:rFonts w:hint="eastAsia"/>
          <w:sz w:val="24"/>
          <w:szCs w:val="24"/>
        </w:rPr>
        <w:t>）系统实施验收按照合同计划进行，但初次验收必须在主要应用模块实施完成，并试运行合格后按文档进行。最终验收需要在全部系统上线并运行推广后进行。响应人提供验收标准和交付清单供招标机构和采购方进行确认。</w:t>
      </w:r>
    </w:p>
    <w:p w:rsidR="00A337B4" w:rsidRDefault="00B96561">
      <w:pPr>
        <w:spacing w:line="440" w:lineRule="exact"/>
        <w:ind w:firstLineChars="200" w:firstLine="480"/>
        <w:rPr>
          <w:sz w:val="24"/>
          <w:szCs w:val="24"/>
        </w:rPr>
      </w:pPr>
      <w:r>
        <w:rPr>
          <w:rFonts w:hint="eastAsia"/>
          <w:sz w:val="24"/>
          <w:szCs w:val="24"/>
        </w:rPr>
        <w:t>（</w:t>
      </w:r>
      <w:r>
        <w:rPr>
          <w:rFonts w:hint="eastAsia"/>
          <w:sz w:val="24"/>
          <w:szCs w:val="24"/>
        </w:rPr>
        <w:t>3</w:t>
      </w:r>
      <w:r>
        <w:rPr>
          <w:rFonts w:hint="eastAsia"/>
          <w:sz w:val="24"/>
          <w:szCs w:val="24"/>
        </w:rPr>
        <w:t>）验收人员由医院相关人员、承建方人员、招标机构相关人员组成，验收标准按软件工程规范，并以系统稳定运行为前提。系统验收前，由响应人按系统分析文档和系统设计文档对系统进行确认，经双方主管人员签字认可，存档留作验收时参考。</w:t>
      </w:r>
    </w:p>
    <w:p w:rsidR="00A337B4" w:rsidRDefault="00B96561">
      <w:pPr>
        <w:spacing w:line="440" w:lineRule="exact"/>
        <w:ind w:firstLineChars="200" w:firstLine="480"/>
        <w:rPr>
          <w:sz w:val="24"/>
          <w:szCs w:val="24"/>
        </w:rPr>
      </w:pPr>
      <w:r>
        <w:rPr>
          <w:rFonts w:hint="eastAsia"/>
          <w:sz w:val="24"/>
          <w:szCs w:val="24"/>
        </w:rPr>
        <w:t>（</w:t>
      </w:r>
      <w:r>
        <w:rPr>
          <w:rFonts w:hint="eastAsia"/>
          <w:sz w:val="24"/>
          <w:szCs w:val="24"/>
        </w:rPr>
        <w:t>4</w:t>
      </w:r>
      <w:r>
        <w:rPr>
          <w:rFonts w:hint="eastAsia"/>
          <w:sz w:val="24"/>
          <w:szCs w:val="24"/>
        </w:rPr>
        <w:t>）系统验收后响应人须提供详细的软件相关技术文档使用说明书、维护手册等文档</w:t>
      </w:r>
      <w:r>
        <w:rPr>
          <w:rFonts w:hint="eastAsia"/>
          <w:sz w:val="24"/>
          <w:szCs w:val="24"/>
        </w:rPr>
        <w:lastRenderedPageBreak/>
        <w:t>资料及其电子版。</w:t>
      </w:r>
    </w:p>
    <w:p w:rsidR="00A337B4" w:rsidRDefault="00B96561">
      <w:pPr>
        <w:spacing w:line="440" w:lineRule="exact"/>
        <w:ind w:firstLineChars="200" w:firstLine="480"/>
        <w:rPr>
          <w:sz w:val="24"/>
          <w:szCs w:val="24"/>
        </w:rPr>
      </w:pPr>
      <w:r>
        <w:rPr>
          <w:rFonts w:hint="eastAsia"/>
          <w:sz w:val="24"/>
          <w:szCs w:val="24"/>
        </w:rPr>
        <w:t>2</w:t>
      </w:r>
      <w:r>
        <w:rPr>
          <w:rFonts w:hint="eastAsia"/>
          <w:sz w:val="24"/>
          <w:szCs w:val="24"/>
        </w:rPr>
        <w:t>．项目工期要求</w:t>
      </w:r>
    </w:p>
    <w:p w:rsidR="00A337B4" w:rsidRDefault="00B96561">
      <w:pPr>
        <w:spacing w:line="440" w:lineRule="exact"/>
        <w:ind w:firstLineChars="200" w:firstLine="480"/>
        <w:rPr>
          <w:sz w:val="24"/>
          <w:szCs w:val="24"/>
        </w:rPr>
      </w:pPr>
      <w:r>
        <w:rPr>
          <w:rFonts w:hint="eastAsia"/>
          <w:sz w:val="24"/>
          <w:szCs w:val="24"/>
        </w:rPr>
        <w:t>整个项目必需在合同签订之日起</w:t>
      </w:r>
      <w:r>
        <w:rPr>
          <w:rFonts w:hint="eastAsia"/>
          <w:sz w:val="24"/>
          <w:szCs w:val="24"/>
        </w:rPr>
        <w:t>6</w:t>
      </w:r>
      <w:r>
        <w:rPr>
          <w:rFonts w:hint="eastAsia"/>
          <w:sz w:val="24"/>
          <w:szCs w:val="24"/>
        </w:rPr>
        <w:t>个月以内按照委托方的技术和功能要求进行完整交付。</w:t>
      </w:r>
    </w:p>
    <w:p w:rsidR="00A337B4" w:rsidRDefault="00B96561">
      <w:pPr>
        <w:spacing w:line="440" w:lineRule="exact"/>
        <w:ind w:firstLineChars="200" w:firstLine="480"/>
        <w:rPr>
          <w:sz w:val="24"/>
          <w:szCs w:val="24"/>
        </w:rPr>
      </w:pPr>
      <w:r>
        <w:rPr>
          <w:rFonts w:hint="eastAsia"/>
          <w:sz w:val="24"/>
          <w:szCs w:val="24"/>
        </w:rPr>
        <w:t>3</w:t>
      </w:r>
      <w:r>
        <w:rPr>
          <w:rFonts w:hint="eastAsia"/>
          <w:sz w:val="24"/>
          <w:szCs w:val="24"/>
        </w:rPr>
        <w:t>．售后服务</w:t>
      </w:r>
    </w:p>
    <w:p w:rsidR="00A337B4" w:rsidRDefault="00B96561">
      <w:pPr>
        <w:spacing w:line="44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Pr>
          <w:sz w:val="24"/>
          <w:szCs w:val="24"/>
        </w:rPr>
        <w:t>响应人应有良好的服务理念和完善的售后服务体系，能够提供本地技术服务。</w:t>
      </w:r>
    </w:p>
    <w:p w:rsidR="00A337B4" w:rsidRDefault="00B96561">
      <w:pPr>
        <w:spacing w:line="440" w:lineRule="exact"/>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Pr>
          <w:sz w:val="24"/>
          <w:szCs w:val="24"/>
        </w:rPr>
        <w:t>针对本项目，提出完整而切实可行的</w:t>
      </w:r>
      <w:r>
        <w:rPr>
          <w:rFonts w:hint="eastAsia"/>
          <w:sz w:val="24"/>
          <w:szCs w:val="24"/>
        </w:rPr>
        <w:t>售后</w:t>
      </w:r>
      <w:r>
        <w:rPr>
          <w:sz w:val="24"/>
          <w:szCs w:val="24"/>
        </w:rPr>
        <w:t>服务方案。其中，至少应提供</w:t>
      </w:r>
      <w:r>
        <w:rPr>
          <w:sz w:val="24"/>
          <w:szCs w:val="24"/>
        </w:rPr>
        <w:t>7×24</w:t>
      </w:r>
      <w:r>
        <w:rPr>
          <w:sz w:val="24"/>
          <w:szCs w:val="24"/>
        </w:rPr>
        <w:t>小时热线电话、远程网络、现场</w:t>
      </w:r>
      <w:r>
        <w:rPr>
          <w:rFonts w:hint="eastAsia"/>
          <w:sz w:val="24"/>
          <w:szCs w:val="24"/>
        </w:rPr>
        <w:t>、定期巡检</w:t>
      </w:r>
      <w:r>
        <w:rPr>
          <w:sz w:val="24"/>
          <w:szCs w:val="24"/>
        </w:rPr>
        <w:t>等服务方式。热线电话和远程网络提供技术咨询和即时服务，</w:t>
      </w:r>
      <w:r>
        <w:rPr>
          <w:sz w:val="24"/>
          <w:szCs w:val="24"/>
        </w:rPr>
        <w:t>1</w:t>
      </w:r>
      <w:r>
        <w:rPr>
          <w:sz w:val="24"/>
          <w:szCs w:val="24"/>
        </w:rPr>
        <w:t>小时内给予明确的响应并解决；现场服务适用于排解重大故障，应在接到医院服务请求后</w:t>
      </w:r>
      <w:r>
        <w:rPr>
          <w:sz w:val="24"/>
          <w:szCs w:val="24"/>
        </w:rPr>
        <w:t>2</w:t>
      </w:r>
      <w:r>
        <w:rPr>
          <w:sz w:val="24"/>
          <w:szCs w:val="24"/>
        </w:rPr>
        <w:t>小时内到达现场解决。</w:t>
      </w:r>
    </w:p>
    <w:p w:rsidR="00A337B4" w:rsidRDefault="00B96561">
      <w:pPr>
        <w:spacing w:line="420" w:lineRule="exact"/>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Pr>
          <w:sz w:val="24"/>
          <w:szCs w:val="24"/>
        </w:rPr>
        <w:t>质保期过后，响应人应提供系统软件终身维护服务，具体维护费用由医院和中标人通过合同或协议商定</w:t>
      </w:r>
      <w:r>
        <w:rPr>
          <w:rFonts w:hint="eastAsia"/>
          <w:sz w:val="24"/>
          <w:szCs w:val="24"/>
        </w:rPr>
        <w:t>。</w:t>
      </w:r>
    </w:p>
    <w:p w:rsidR="00A337B4" w:rsidRPr="004753A3" w:rsidRDefault="00B96561" w:rsidP="004753A3">
      <w:pPr>
        <w:spacing w:line="420" w:lineRule="exact"/>
        <w:ind w:firstLineChars="200" w:firstLine="482"/>
        <w:rPr>
          <w:b/>
          <w:sz w:val="24"/>
          <w:szCs w:val="24"/>
        </w:rPr>
      </w:pPr>
      <w:r w:rsidRPr="004753A3">
        <w:rPr>
          <w:rFonts w:hint="eastAsia"/>
          <w:b/>
          <w:sz w:val="24"/>
          <w:szCs w:val="24"/>
        </w:rPr>
        <w:t>本章内容为全部响应或正偏离条件，未全部响应或负偏离的按作废处理。</w:t>
      </w:r>
    </w:p>
    <w:p w:rsidR="00A337B4" w:rsidRDefault="00A337B4">
      <w:pPr>
        <w:spacing w:line="440" w:lineRule="exact"/>
        <w:ind w:firstLineChars="200" w:firstLine="480"/>
        <w:rPr>
          <w:sz w:val="24"/>
          <w:szCs w:val="24"/>
        </w:rPr>
      </w:pPr>
    </w:p>
    <w:p w:rsidR="00A337B4" w:rsidRDefault="00A337B4">
      <w:pPr>
        <w:pStyle w:val="a0"/>
        <w:spacing w:line="420" w:lineRule="exact"/>
        <w:rPr>
          <w:sz w:val="24"/>
          <w:szCs w:val="24"/>
        </w:rPr>
      </w:pPr>
    </w:p>
    <w:p w:rsidR="00A337B4" w:rsidRDefault="00A337B4">
      <w:pPr>
        <w:pStyle w:val="a0"/>
        <w:spacing w:line="420" w:lineRule="exact"/>
        <w:rPr>
          <w:sz w:val="24"/>
          <w:szCs w:val="24"/>
        </w:rPr>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spacing w:line="440" w:lineRule="exact"/>
        <w:jc w:val="left"/>
        <w:rPr>
          <w:rFonts w:asciiTheme="minorEastAsia" w:eastAsiaTheme="minorEastAsia" w:hAnsiTheme="minorEastAsia" w:cs="宋体"/>
          <w:color w:val="000000"/>
          <w:sz w:val="24"/>
          <w:szCs w:val="24"/>
        </w:rPr>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B96561">
      <w:pPr>
        <w:pStyle w:val="1"/>
      </w:pPr>
      <w:bookmarkStart w:id="4" w:name="_Toc114479524"/>
      <w:r>
        <w:rPr>
          <w:rFonts w:hint="eastAsia"/>
        </w:rPr>
        <w:t>第四章</w:t>
      </w:r>
      <w:r>
        <w:rPr>
          <w:rFonts w:hint="eastAsia"/>
        </w:rPr>
        <w:t xml:space="preserve">  </w:t>
      </w:r>
      <w:r>
        <w:rPr>
          <w:rFonts w:hint="eastAsia"/>
        </w:rPr>
        <w:t>技术要求</w:t>
      </w:r>
      <w:bookmarkEnd w:id="4"/>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spacing w:line="400" w:lineRule="exact"/>
        <w:jc w:val="center"/>
        <w:rPr>
          <w:b/>
          <w:sz w:val="24"/>
          <w:szCs w:val="24"/>
        </w:rPr>
      </w:pPr>
    </w:p>
    <w:p w:rsidR="00A337B4" w:rsidRDefault="00B96561">
      <w:pPr>
        <w:pStyle w:val="a0"/>
        <w:spacing w:line="400" w:lineRule="exact"/>
        <w:jc w:val="center"/>
        <w:rPr>
          <w:b/>
          <w:sz w:val="24"/>
          <w:szCs w:val="24"/>
        </w:rPr>
      </w:pPr>
      <w:r>
        <w:rPr>
          <w:rFonts w:hint="eastAsia"/>
          <w:b/>
          <w:sz w:val="24"/>
          <w:szCs w:val="24"/>
        </w:rPr>
        <w:lastRenderedPageBreak/>
        <w:t>第四章  技术要求</w:t>
      </w:r>
    </w:p>
    <w:p w:rsidR="00A337B4" w:rsidRDefault="00A337B4">
      <w:pPr>
        <w:spacing w:line="440" w:lineRule="exact"/>
        <w:ind w:firstLineChars="200" w:firstLine="480"/>
        <w:rPr>
          <w:sz w:val="24"/>
          <w:szCs w:val="24"/>
        </w:rPr>
      </w:pPr>
    </w:p>
    <w:p w:rsidR="00A337B4" w:rsidRDefault="00B96561">
      <w:pPr>
        <w:spacing w:line="440" w:lineRule="exact"/>
        <w:ind w:firstLineChars="200" w:firstLine="482"/>
        <w:rPr>
          <w:b/>
          <w:sz w:val="24"/>
          <w:szCs w:val="24"/>
        </w:rPr>
      </w:pPr>
      <w:r>
        <w:rPr>
          <w:rFonts w:hint="eastAsia"/>
          <w:b/>
          <w:sz w:val="24"/>
          <w:szCs w:val="24"/>
        </w:rPr>
        <w:t>一、系统设计要求</w:t>
      </w:r>
    </w:p>
    <w:p w:rsidR="00A337B4" w:rsidRDefault="00B96561">
      <w:pPr>
        <w:spacing w:line="440" w:lineRule="exact"/>
        <w:ind w:firstLineChars="200" w:firstLine="482"/>
        <w:rPr>
          <w:b/>
          <w:sz w:val="24"/>
          <w:szCs w:val="24"/>
        </w:rPr>
      </w:pPr>
      <w:r>
        <w:rPr>
          <w:rFonts w:hint="eastAsia"/>
          <w:b/>
          <w:sz w:val="24"/>
          <w:szCs w:val="24"/>
        </w:rPr>
        <w:t>（一）应用架构设计要求</w:t>
      </w:r>
    </w:p>
    <w:p w:rsidR="00A337B4" w:rsidRDefault="00B96561">
      <w:pPr>
        <w:spacing w:line="440" w:lineRule="exact"/>
        <w:ind w:firstLineChars="200" w:firstLine="480"/>
        <w:rPr>
          <w:sz w:val="24"/>
          <w:szCs w:val="24"/>
        </w:rPr>
      </w:pPr>
      <w:r>
        <w:rPr>
          <w:rFonts w:hint="eastAsia"/>
          <w:sz w:val="24"/>
          <w:szCs w:val="24"/>
        </w:rPr>
        <w:t>要求应用系统的架构满足以下要求：</w:t>
      </w:r>
    </w:p>
    <w:p w:rsidR="00A337B4" w:rsidRDefault="00B96561">
      <w:pPr>
        <w:spacing w:line="440" w:lineRule="exact"/>
        <w:ind w:firstLineChars="200" w:firstLine="480"/>
        <w:rPr>
          <w:sz w:val="24"/>
          <w:szCs w:val="24"/>
        </w:rPr>
      </w:pPr>
      <w:r>
        <w:rPr>
          <w:sz w:val="24"/>
          <w:szCs w:val="24"/>
        </w:rPr>
        <w:t>1</w:t>
      </w:r>
      <w:r>
        <w:rPr>
          <w:rFonts w:hint="eastAsia"/>
          <w:sz w:val="24"/>
          <w:szCs w:val="24"/>
        </w:rPr>
        <w:t>．</w:t>
      </w:r>
      <w:r>
        <w:rPr>
          <w:sz w:val="24"/>
          <w:szCs w:val="24"/>
        </w:rPr>
        <w:t xml:space="preserve">B/S </w:t>
      </w:r>
      <w:r>
        <w:rPr>
          <w:rFonts w:hint="eastAsia"/>
          <w:sz w:val="24"/>
          <w:szCs w:val="24"/>
        </w:rPr>
        <w:t>的应用架构、支持业务负载均衡。</w:t>
      </w:r>
    </w:p>
    <w:p w:rsidR="00A337B4" w:rsidRDefault="00B96561">
      <w:pPr>
        <w:spacing w:line="440" w:lineRule="exact"/>
        <w:ind w:firstLineChars="200" w:firstLine="480"/>
        <w:rPr>
          <w:sz w:val="24"/>
          <w:szCs w:val="24"/>
        </w:rPr>
      </w:pPr>
      <w:r>
        <w:rPr>
          <w:sz w:val="24"/>
          <w:szCs w:val="24"/>
        </w:rPr>
        <w:t>2</w:t>
      </w:r>
      <w:r>
        <w:rPr>
          <w:rFonts w:hint="eastAsia"/>
          <w:sz w:val="24"/>
          <w:szCs w:val="24"/>
        </w:rPr>
        <w:t>．基于组件的设计，用户可以根据需要按角色组合和配置组件。</w:t>
      </w:r>
    </w:p>
    <w:p w:rsidR="00A337B4" w:rsidRDefault="00B96561">
      <w:pPr>
        <w:spacing w:line="440" w:lineRule="exact"/>
        <w:ind w:firstLineChars="200" w:firstLine="480"/>
        <w:rPr>
          <w:sz w:val="24"/>
          <w:szCs w:val="24"/>
        </w:rPr>
      </w:pPr>
      <w:r>
        <w:rPr>
          <w:sz w:val="24"/>
          <w:szCs w:val="24"/>
        </w:rPr>
        <w:t>3</w:t>
      </w:r>
      <w:r>
        <w:rPr>
          <w:rFonts w:hint="eastAsia"/>
          <w:sz w:val="24"/>
          <w:szCs w:val="24"/>
        </w:rPr>
        <w:t>．具有用户可以配置的规则引擎。</w:t>
      </w:r>
    </w:p>
    <w:p w:rsidR="00A337B4" w:rsidRDefault="00B96561">
      <w:pPr>
        <w:spacing w:line="440" w:lineRule="exact"/>
        <w:ind w:firstLineChars="200" w:firstLine="480"/>
        <w:rPr>
          <w:sz w:val="24"/>
          <w:szCs w:val="24"/>
        </w:rPr>
      </w:pPr>
      <w:r>
        <w:rPr>
          <w:sz w:val="24"/>
          <w:szCs w:val="24"/>
        </w:rPr>
        <w:t>4</w:t>
      </w:r>
      <w:r>
        <w:rPr>
          <w:rFonts w:hint="eastAsia"/>
          <w:sz w:val="24"/>
          <w:szCs w:val="24"/>
        </w:rPr>
        <w:t>．具有抽象的底层数据模型。</w:t>
      </w:r>
    </w:p>
    <w:p w:rsidR="00A337B4" w:rsidRDefault="00B96561">
      <w:pPr>
        <w:spacing w:line="440" w:lineRule="exact"/>
        <w:ind w:firstLineChars="200" w:firstLine="480"/>
        <w:rPr>
          <w:sz w:val="24"/>
          <w:szCs w:val="24"/>
        </w:rPr>
      </w:pPr>
      <w:r>
        <w:rPr>
          <w:sz w:val="24"/>
          <w:szCs w:val="24"/>
        </w:rPr>
        <w:t>5</w:t>
      </w:r>
      <w:r>
        <w:rPr>
          <w:rFonts w:hint="eastAsia"/>
          <w:sz w:val="24"/>
          <w:szCs w:val="24"/>
        </w:rPr>
        <w:t>．具有事件</w:t>
      </w:r>
      <w:r>
        <w:rPr>
          <w:sz w:val="24"/>
          <w:szCs w:val="24"/>
        </w:rPr>
        <w:t>/</w:t>
      </w:r>
      <w:r>
        <w:rPr>
          <w:rFonts w:hint="eastAsia"/>
          <w:sz w:val="24"/>
          <w:szCs w:val="24"/>
        </w:rPr>
        <w:t>消息响应机制。</w:t>
      </w:r>
    </w:p>
    <w:p w:rsidR="00A337B4" w:rsidRDefault="00B96561">
      <w:pPr>
        <w:spacing w:line="440" w:lineRule="exact"/>
        <w:ind w:firstLineChars="200" w:firstLine="480"/>
        <w:rPr>
          <w:sz w:val="24"/>
          <w:szCs w:val="24"/>
        </w:rPr>
      </w:pPr>
      <w:r>
        <w:rPr>
          <w:sz w:val="24"/>
          <w:szCs w:val="24"/>
        </w:rPr>
        <w:t>6</w:t>
      </w:r>
      <w:r>
        <w:rPr>
          <w:rFonts w:hint="eastAsia"/>
          <w:sz w:val="24"/>
          <w:szCs w:val="24"/>
        </w:rPr>
        <w:t>．</w:t>
      </w:r>
      <w:r>
        <w:rPr>
          <w:sz w:val="24"/>
          <w:szCs w:val="24"/>
        </w:rPr>
        <w:t xml:space="preserve">SOA </w:t>
      </w:r>
      <w:r>
        <w:rPr>
          <w:rFonts w:hint="eastAsia"/>
          <w:sz w:val="24"/>
          <w:szCs w:val="24"/>
        </w:rPr>
        <w:t>架构模型。</w:t>
      </w:r>
    </w:p>
    <w:p w:rsidR="00A337B4" w:rsidRDefault="00B96561">
      <w:pPr>
        <w:spacing w:line="440" w:lineRule="exact"/>
        <w:ind w:firstLineChars="200" w:firstLine="480"/>
        <w:rPr>
          <w:sz w:val="24"/>
          <w:szCs w:val="24"/>
        </w:rPr>
      </w:pPr>
      <w:r>
        <w:rPr>
          <w:sz w:val="24"/>
          <w:szCs w:val="24"/>
        </w:rPr>
        <w:t>7</w:t>
      </w:r>
      <w:r>
        <w:rPr>
          <w:rFonts w:hint="eastAsia"/>
          <w:sz w:val="24"/>
          <w:szCs w:val="24"/>
        </w:rPr>
        <w:t>．具有良好的安全机制完成用户的认证、授权和数据保密与数据审计。</w:t>
      </w:r>
    </w:p>
    <w:p w:rsidR="00A337B4" w:rsidRDefault="00B96561">
      <w:pPr>
        <w:spacing w:line="440" w:lineRule="exact"/>
        <w:ind w:firstLineChars="200" w:firstLine="480"/>
        <w:rPr>
          <w:sz w:val="24"/>
          <w:szCs w:val="24"/>
        </w:rPr>
      </w:pPr>
      <w:r>
        <w:rPr>
          <w:sz w:val="24"/>
          <w:szCs w:val="24"/>
        </w:rPr>
        <w:t>8</w:t>
      </w:r>
      <w:r>
        <w:rPr>
          <w:rFonts w:hint="eastAsia"/>
          <w:sz w:val="24"/>
          <w:szCs w:val="24"/>
        </w:rPr>
        <w:t>．支持跨数据库平台数据存取技术：在物理存储层，系统应该具有良好</w:t>
      </w:r>
    </w:p>
    <w:p w:rsidR="00A337B4" w:rsidRDefault="00B96561">
      <w:pPr>
        <w:spacing w:line="440" w:lineRule="exact"/>
        <w:ind w:firstLineChars="200" w:firstLine="480"/>
        <w:rPr>
          <w:sz w:val="24"/>
          <w:szCs w:val="24"/>
        </w:rPr>
      </w:pPr>
      <w:r>
        <w:rPr>
          <w:rFonts w:hint="eastAsia"/>
          <w:sz w:val="24"/>
          <w:szCs w:val="24"/>
        </w:rPr>
        <w:t>的跨数据库平台技术。</w:t>
      </w:r>
    </w:p>
    <w:p w:rsidR="00A337B4" w:rsidRDefault="00B96561">
      <w:pPr>
        <w:spacing w:line="440" w:lineRule="exact"/>
        <w:ind w:firstLineChars="200" w:firstLine="480"/>
        <w:rPr>
          <w:sz w:val="24"/>
          <w:szCs w:val="24"/>
        </w:rPr>
      </w:pPr>
      <w:r>
        <w:rPr>
          <w:sz w:val="24"/>
          <w:szCs w:val="24"/>
        </w:rPr>
        <w:t>9</w:t>
      </w:r>
      <w:r>
        <w:rPr>
          <w:rFonts w:hint="eastAsia"/>
          <w:sz w:val="24"/>
          <w:szCs w:val="24"/>
        </w:rPr>
        <w:t>．支持</w:t>
      </w:r>
      <w:r>
        <w:rPr>
          <w:sz w:val="24"/>
          <w:szCs w:val="24"/>
        </w:rPr>
        <w:t xml:space="preserve">JAVA </w:t>
      </w:r>
      <w:r>
        <w:rPr>
          <w:rFonts w:hint="eastAsia"/>
          <w:sz w:val="24"/>
          <w:szCs w:val="24"/>
        </w:rPr>
        <w:t>跨平台部署，支持</w:t>
      </w:r>
      <w:r>
        <w:rPr>
          <w:sz w:val="24"/>
          <w:szCs w:val="24"/>
        </w:rPr>
        <w:t>Unix</w:t>
      </w:r>
      <w:r>
        <w:rPr>
          <w:rFonts w:hint="eastAsia"/>
          <w:sz w:val="24"/>
          <w:szCs w:val="24"/>
        </w:rPr>
        <w:t>、</w:t>
      </w:r>
      <w:r>
        <w:rPr>
          <w:sz w:val="24"/>
          <w:szCs w:val="24"/>
        </w:rPr>
        <w:t>LINUX</w:t>
      </w:r>
      <w:r>
        <w:rPr>
          <w:rFonts w:hint="eastAsia"/>
          <w:sz w:val="24"/>
          <w:szCs w:val="24"/>
        </w:rPr>
        <w:t>、</w:t>
      </w:r>
      <w:r>
        <w:rPr>
          <w:sz w:val="24"/>
          <w:szCs w:val="24"/>
        </w:rPr>
        <w:t xml:space="preserve">Windows </w:t>
      </w:r>
      <w:r>
        <w:rPr>
          <w:rFonts w:hint="eastAsia"/>
          <w:sz w:val="24"/>
          <w:szCs w:val="24"/>
        </w:rPr>
        <w:t>等操作系统。</w:t>
      </w:r>
    </w:p>
    <w:p w:rsidR="00A337B4" w:rsidRDefault="00B96561">
      <w:pPr>
        <w:spacing w:line="440" w:lineRule="exact"/>
        <w:ind w:firstLineChars="200" w:firstLine="480"/>
        <w:rPr>
          <w:sz w:val="24"/>
          <w:szCs w:val="24"/>
        </w:rPr>
      </w:pPr>
      <w:r>
        <w:rPr>
          <w:sz w:val="24"/>
          <w:szCs w:val="24"/>
        </w:rPr>
        <w:t>10</w:t>
      </w:r>
      <w:r>
        <w:rPr>
          <w:rFonts w:hint="eastAsia"/>
          <w:sz w:val="24"/>
          <w:szCs w:val="24"/>
        </w:rPr>
        <w:t>．采用</w:t>
      </w:r>
      <w:r>
        <w:rPr>
          <w:sz w:val="24"/>
          <w:szCs w:val="24"/>
        </w:rPr>
        <w:t xml:space="preserve">B/S </w:t>
      </w:r>
      <w:r>
        <w:rPr>
          <w:rFonts w:hint="eastAsia"/>
          <w:sz w:val="24"/>
          <w:szCs w:val="24"/>
        </w:rPr>
        <w:t>架构</w:t>
      </w:r>
      <w:r>
        <w:rPr>
          <w:sz w:val="24"/>
          <w:szCs w:val="24"/>
        </w:rPr>
        <w:t>,</w:t>
      </w:r>
      <w:r>
        <w:rPr>
          <w:rFonts w:hint="eastAsia"/>
          <w:sz w:val="24"/>
          <w:szCs w:val="24"/>
        </w:rPr>
        <w:t>系统</w:t>
      </w:r>
      <w:proofErr w:type="gramStart"/>
      <w:r>
        <w:rPr>
          <w:rFonts w:hint="eastAsia"/>
          <w:sz w:val="24"/>
          <w:szCs w:val="24"/>
        </w:rPr>
        <w:t>须能够</w:t>
      </w:r>
      <w:proofErr w:type="gramEnd"/>
      <w:r>
        <w:rPr>
          <w:rFonts w:hint="eastAsia"/>
          <w:sz w:val="24"/>
          <w:szCs w:val="24"/>
        </w:rPr>
        <w:t>通过</w:t>
      </w:r>
      <w:r>
        <w:rPr>
          <w:sz w:val="24"/>
          <w:szCs w:val="24"/>
        </w:rPr>
        <w:t xml:space="preserve">Web Service </w:t>
      </w:r>
      <w:r>
        <w:rPr>
          <w:rFonts w:hint="eastAsia"/>
          <w:sz w:val="24"/>
          <w:szCs w:val="24"/>
        </w:rPr>
        <w:t>方式进行调用。</w:t>
      </w:r>
    </w:p>
    <w:p w:rsidR="00A337B4" w:rsidRDefault="00B96561">
      <w:pPr>
        <w:spacing w:line="440" w:lineRule="exact"/>
        <w:ind w:firstLineChars="200" w:firstLine="482"/>
        <w:rPr>
          <w:b/>
          <w:sz w:val="24"/>
          <w:szCs w:val="24"/>
        </w:rPr>
      </w:pPr>
      <w:r>
        <w:rPr>
          <w:rFonts w:hint="eastAsia"/>
          <w:b/>
          <w:sz w:val="24"/>
          <w:szCs w:val="24"/>
        </w:rPr>
        <w:t>（二）数据库管理系统要求</w:t>
      </w:r>
    </w:p>
    <w:p w:rsidR="00A337B4" w:rsidRDefault="00B96561">
      <w:pPr>
        <w:spacing w:line="440" w:lineRule="exact"/>
        <w:ind w:firstLineChars="200" w:firstLine="480"/>
        <w:rPr>
          <w:sz w:val="24"/>
          <w:szCs w:val="24"/>
        </w:rPr>
      </w:pPr>
      <w:r>
        <w:rPr>
          <w:sz w:val="24"/>
          <w:szCs w:val="24"/>
        </w:rPr>
        <w:t>1</w:t>
      </w:r>
      <w:r>
        <w:rPr>
          <w:rFonts w:hint="eastAsia"/>
          <w:sz w:val="24"/>
          <w:szCs w:val="24"/>
        </w:rPr>
        <w:t>．面向对象的大型关系数据库或后关系数据库（包括</w:t>
      </w:r>
      <w:proofErr w:type="spellStart"/>
      <w:r>
        <w:rPr>
          <w:sz w:val="24"/>
          <w:szCs w:val="24"/>
        </w:rPr>
        <w:t>MySQL</w:t>
      </w:r>
      <w:proofErr w:type="spellEnd"/>
      <w:r>
        <w:rPr>
          <w:rFonts w:hint="eastAsia"/>
          <w:sz w:val="24"/>
          <w:szCs w:val="24"/>
        </w:rPr>
        <w:t>、</w:t>
      </w:r>
      <w:r>
        <w:rPr>
          <w:sz w:val="24"/>
          <w:szCs w:val="24"/>
        </w:rPr>
        <w:t>Oracle</w:t>
      </w:r>
      <w:r>
        <w:rPr>
          <w:rFonts w:hint="eastAsia"/>
          <w:sz w:val="24"/>
          <w:szCs w:val="24"/>
        </w:rPr>
        <w:t>、</w:t>
      </w:r>
      <w:r>
        <w:rPr>
          <w:sz w:val="24"/>
          <w:szCs w:val="24"/>
        </w:rPr>
        <w:t>SQL</w:t>
      </w:r>
    </w:p>
    <w:p w:rsidR="00A337B4" w:rsidRDefault="00B96561">
      <w:pPr>
        <w:spacing w:line="440" w:lineRule="exact"/>
        <w:ind w:firstLineChars="200" w:firstLine="480"/>
        <w:rPr>
          <w:sz w:val="24"/>
          <w:szCs w:val="24"/>
        </w:rPr>
      </w:pPr>
      <w:r>
        <w:rPr>
          <w:sz w:val="24"/>
          <w:szCs w:val="24"/>
        </w:rPr>
        <w:t xml:space="preserve">Server </w:t>
      </w:r>
      <w:r>
        <w:rPr>
          <w:rFonts w:hint="eastAsia"/>
          <w:sz w:val="24"/>
          <w:szCs w:val="24"/>
        </w:rPr>
        <w:t>等多种数据库）。</w:t>
      </w:r>
    </w:p>
    <w:p w:rsidR="00A337B4" w:rsidRDefault="00B96561">
      <w:pPr>
        <w:spacing w:line="440" w:lineRule="exact"/>
        <w:ind w:firstLineChars="200" w:firstLine="480"/>
        <w:rPr>
          <w:sz w:val="24"/>
          <w:szCs w:val="24"/>
        </w:rPr>
      </w:pPr>
      <w:r>
        <w:rPr>
          <w:sz w:val="24"/>
          <w:szCs w:val="24"/>
        </w:rPr>
        <w:t>2</w:t>
      </w:r>
      <w:r>
        <w:rPr>
          <w:rFonts w:hint="eastAsia"/>
          <w:sz w:val="24"/>
          <w:szCs w:val="24"/>
        </w:rPr>
        <w:t>．支持主流厂商的硬件及操作系统平台。</w:t>
      </w:r>
    </w:p>
    <w:p w:rsidR="00A337B4" w:rsidRDefault="00B96561">
      <w:pPr>
        <w:spacing w:line="440" w:lineRule="exact"/>
        <w:ind w:firstLineChars="200" w:firstLine="480"/>
        <w:rPr>
          <w:sz w:val="24"/>
          <w:szCs w:val="24"/>
        </w:rPr>
      </w:pPr>
      <w:r>
        <w:rPr>
          <w:sz w:val="24"/>
          <w:szCs w:val="24"/>
        </w:rPr>
        <w:t>3</w:t>
      </w:r>
      <w:r>
        <w:rPr>
          <w:rFonts w:hint="eastAsia"/>
          <w:sz w:val="24"/>
          <w:szCs w:val="24"/>
        </w:rPr>
        <w:t>．支持多机多处理器。</w:t>
      </w:r>
    </w:p>
    <w:p w:rsidR="00A337B4" w:rsidRDefault="00B96561">
      <w:pPr>
        <w:spacing w:line="440" w:lineRule="exact"/>
        <w:ind w:firstLineChars="200" w:firstLine="480"/>
        <w:rPr>
          <w:sz w:val="24"/>
          <w:szCs w:val="24"/>
        </w:rPr>
      </w:pPr>
      <w:r>
        <w:rPr>
          <w:sz w:val="24"/>
          <w:szCs w:val="24"/>
        </w:rPr>
        <w:t>4</w:t>
      </w:r>
      <w:r>
        <w:rPr>
          <w:rFonts w:hint="eastAsia"/>
          <w:sz w:val="24"/>
          <w:szCs w:val="24"/>
        </w:rPr>
        <w:t>．支持关系模型，支持分布式处理。</w:t>
      </w:r>
    </w:p>
    <w:p w:rsidR="00A337B4" w:rsidRDefault="00B96561">
      <w:pPr>
        <w:spacing w:line="440" w:lineRule="exact"/>
        <w:ind w:firstLineChars="200" w:firstLine="480"/>
        <w:rPr>
          <w:sz w:val="24"/>
          <w:szCs w:val="24"/>
        </w:rPr>
      </w:pPr>
      <w:r>
        <w:rPr>
          <w:sz w:val="24"/>
          <w:szCs w:val="24"/>
        </w:rPr>
        <w:t>5</w:t>
      </w:r>
      <w:r>
        <w:rPr>
          <w:rFonts w:hint="eastAsia"/>
          <w:sz w:val="24"/>
          <w:szCs w:val="24"/>
        </w:rPr>
        <w:t>．可与现有的数据库进行完成数据迁移。</w:t>
      </w:r>
    </w:p>
    <w:p w:rsidR="00A337B4" w:rsidRDefault="00B96561">
      <w:pPr>
        <w:spacing w:line="440" w:lineRule="exact"/>
        <w:ind w:firstLineChars="200" w:firstLine="480"/>
        <w:rPr>
          <w:sz w:val="24"/>
          <w:szCs w:val="24"/>
        </w:rPr>
      </w:pPr>
      <w:r>
        <w:rPr>
          <w:sz w:val="24"/>
          <w:szCs w:val="24"/>
        </w:rPr>
        <w:t>6</w:t>
      </w:r>
      <w:r>
        <w:rPr>
          <w:rFonts w:hint="eastAsia"/>
          <w:sz w:val="24"/>
          <w:szCs w:val="24"/>
        </w:rPr>
        <w:t>．支持主流的网络协议（</w:t>
      </w:r>
      <w:r>
        <w:rPr>
          <w:sz w:val="24"/>
          <w:szCs w:val="24"/>
        </w:rPr>
        <w:t>TCP/IP</w:t>
      </w:r>
      <w:r>
        <w:rPr>
          <w:rFonts w:hint="eastAsia"/>
          <w:sz w:val="24"/>
          <w:szCs w:val="24"/>
        </w:rPr>
        <w:t>、</w:t>
      </w:r>
      <w:r>
        <w:rPr>
          <w:sz w:val="24"/>
          <w:szCs w:val="24"/>
        </w:rPr>
        <w:t>IPX/SPX</w:t>
      </w:r>
      <w:r>
        <w:rPr>
          <w:rFonts w:hint="eastAsia"/>
          <w:sz w:val="24"/>
          <w:szCs w:val="24"/>
        </w:rPr>
        <w:t>、</w:t>
      </w:r>
      <w:r>
        <w:rPr>
          <w:sz w:val="24"/>
          <w:szCs w:val="24"/>
        </w:rPr>
        <w:t xml:space="preserve">NETBIOS </w:t>
      </w:r>
      <w:r>
        <w:rPr>
          <w:rFonts w:hint="eastAsia"/>
          <w:sz w:val="24"/>
          <w:szCs w:val="24"/>
        </w:rPr>
        <w:t>及混合协议等）。</w:t>
      </w:r>
    </w:p>
    <w:p w:rsidR="00A337B4" w:rsidRDefault="00B96561">
      <w:pPr>
        <w:spacing w:line="440" w:lineRule="exact"/>
        <w:ind w:firstLineChars="200" w:firstLine="480"/>
        <w:rPr>
          <w:sz w:val="24"/>
          <w:szCs w:val="24"/>
        </w:rPr>
      </w:pPr>
      <w:r>
        <w:rPr>
          <w:sz w:val="24"/>
          <w:szCs w:val="24"/>
        </w:rPr>
        <w:t>7</w:t>
      </w:r>
      <w:r>
        <w:rPr>
          <w:rFonts w:hint="eastAsia"/>
          <w:sz w:val="24"/>
          <w:szCs w:val="24"/>
        </w:rPr>
        <w:t>．具有开放性，支持异种数据库的访问，包括实现对文件数据和桌面数据库的访问、实现对大型异种数据库的访问、实现和高级语言互连的能力等。</w:t>
      </w:r>
    </w:p>
    <w:p w:rsidR="00A337B4" w:rsidRDefault="00B96561">
      <w:pPr>
        <w:spacing w:line="440" w:lineRule="exact"/>
        <w:ind w:firstLineChars="200" w:firstLine="480"/>
        <w:rPr>
          <w:sz w:val="24"/>
          <w:szCs w:val="24"/>
        </w:rPr>
      </w:pPr>
      <w:r>
        <w:rPr>
          <w:sz w:val="24"/>
          <w:szCs w:val="24"/>
        </w:rPr>
        <w:t>8</w:t>
      </w:r>
      <w:r>
        <w:rPr>
          <w:rFonts w:hint="eastAsia"/>
          <w:sz w:val="24"/>
          <w:szCs w:val="24"/>
        </w:rPr>
        <w:t>．具有支持并行操作所需的技术，包括多服务器协同技术、事务处理的完整性控制技术。</w:t>
      </w:r>
    </w:p>
    <w:p w:rsidR="00A337B4" w:rsidRDefault="00B96561">
      <w:pPr>
        <w:spacing w:line="440" w:lineRule="exact"/>
        <w:ind w:firstLineChars="200" w:firstLine="482"/>
        <w:rPr>
          <w:b/>
          <w:sz w:val="24"/>
          <w:szCs w:val="24"/>
        </w:rPr>
      </w:pPr>
      <w:r>
        <w:rPr>
          <w:rFonts w:hint="eastAsia"/>
          <w:b/>
          <w:sz w:val="24"/>
          <w:szCs w:val="24"/>
        </w:rPr>
        <w:t>二、系统功能要求</w:t>
      </w:r>
    </w:p>
    <w:tbl>
      <w:tblPr>
        <w:tblW w:w="907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09"/>
        <w:gridCol w:w="1559"/>
        <w:gridCol w:w="6804"/>
      </w:tblGrid>
      <w:tr w:rsidR="00A337B4">
        <w:trPr>
          <w:trHeight w:val="340"/>
          <w:jc w:val="center"/>
        </w:trPr>
        <w:tc>
          <w:tcPr>
            <w:tcW w:w="709" w:type="dxa"/>
            <w:shd w:val="clear" w:color="auto" w:fill="FFFFFF" w:themeFill="background1"/>
            <w:vAlign w:val="center"/>
          </w:tcPr>
          <w:p w:rsidR="00A337B4" w:rsidRDefault="00B96561">
            <w:pPr>
              <w:jc w:val="center"/>
            </w:pPr>
            <w:r>
              <w:rPr>
                <w:rFonts w:hint="eastAsia"/>
              </w:rPr>
              <w:t>序号</w:t>
            </w:r>
          </w:p>
        </w:tc>
        <w:tc>
          <w:tcPr>
            <w:tcW w:w="1559" w:type="dxa"/>
            <w:shd w:val="clear" w:color="auto" w:fill="FFFFFF" w:themeFill="background1"/>
            <w:vAlign w:val="center"/>
          </w:tcPr>
          <w:p w:rsidR="00A337B4" w:rsidRDefault="00B96561">
            <w:pPr>
              <w:jc w:val="center"/>
            </w:pPr>
            <w:r>
              <w:rPr>
                <w:rFonts w:hint="eastAsia"/>
              </w:rPr>
              <w:t>产品名称</w:t>
            </w:r>
          </w:p>
        </w:tc>
        <w:tc>
          <w:tcPr>
            <w:tcW w:w="6804" w:type="dxa"/>
            <w:shd w:val="clear" w:color="auto" w:fill="FFFFFF" w:themeFill="background1"/>
            <w:vAlign w:val="center"/>
          </w:tcPr>
          <w:p w:rsidR="00A337B4" w:rsidRDefault="00B96561">
            <w:pPr>
              <w:jc w:val="center"/>
            </w:pPr>
            <w:r>
              <w:rPr>
                <w:rFonts w:hint="eastAsia"/>
              </w:rPr>
              <w:t>功能与技术参数要求</w:t>
            </w:r>
          </w:p>
        </w:tc>
      </w:tr>
      <w:tr w:rsidR="00A337B4">
        <w:trPr>
          <w:trHeight w:val="340"/>
          <w:jc w:val="center"/>
        </w:trPr>
        <w:tc>
          <w:tcPr>
            <w:tcW w:w="709" w:type="dxa"/>
            <w:vAlign w:val="center"/>
          </w:tcPr>
          <w:p w:rsidR="00A337B4" w:rsidRDefault="00B96561">
            <w:pPr>
              <w:jc w:val="center"/>
            </w:pPr>
            <w:r>
              <w:rPr>
                <w:rFonts w:hint="eastAsia"/>
              </w:rPr>
              <w:t>1</w:t>
            </w:r>
          </w:p>
        </w:tc>
        <w:tc>
          <w:tcPr>
            <w:tcW w:w="8363" w:type="dxa"/>
            <w:gridSpan w:val="2"/>
            <w:vAlign w:val="center"/>
          </w:tcPr>
          <w:p w:rsidR="00A337B4" w:rsidRDefault="00B96561">
            <w:r>
              <w:rPr>
                <w:rFonts w:hint="eastAsia"/>
              </w:rPr>
              <w:t>互联网应用基础平台</w:t>
            </w:r>
          </w:p>
        </w:tc>
      </w:tr>
      <w:tr w:rsidR="00A337B4">
        <w:trPr>
          <w:trHeight w:val="340"/>
          <w:jc w:val="center"/>
        </w:trPr>
        <w:tc>
          <w:tcPr>
            <w:tcW w:w="709" w:type="dxa"/>
            <w:vAlign w:val="center"/>
          </w:tcPr>
          <w:p w:rsidR="00A337B4" w:rsidRDefault="00B96561">
            <w:pPr>
              <w:jc w:val="center"/>
            </w:pPr>
            <w:r>
              <w:rPr>
                <w:rFonts w:hint="eastAsia"/>
              </w:rPr>
              <w:t>1.1</w:t>
            </w:r>
          </w:p>
        </w:tc>
        <w:tc>
          <w:tcPr>
            <w:tcW w:w="1559" w:type="dxa"/>
            <w:vAlign w:val="center"/>
          </w:tcPr>
          <w:p w:rsidR="00A337B4" w:rsidRDefault="00B96561">
            <w:r>
              <w:rPr>
                <w:rFonts w:hint="eastAsia"/>
              </w:rPr>
              <w:t>业务中台</w:t>
            </w:r>
          </w:p>
        </w:tc>
        <w:tc>
          <w:tcPr>
            <w:tcW w:w="6804" w:type="dxa"/>
            <w:vAlign w:val="center"/>
          </w:tcPr>
          <w:p w:rsidR="00A337B4" w:rsidRDefault="00B96561">
            <w:r>
              <w:rPr>
                <w:rFonts w:hint="eastAsia"/>
              </w:rPr>
              <w:t>提供平台基</w:t>
            </w:r>
            <w:r>
              <w:t>础</w:t>
            </w:r>
            <w:r>
              <w:rPr>
                <w:rFonts w:hint="eastAsia"/>
              </w:rPr>
              <w:t>数据管理、</w:t>
            </w:r>
            <w:r>
              <w:t>资</w:t>
            </w:r>
            <w:r>
              <w:rPr>
                <w:rFonts w:hint="eastAsia"/>
              </w:rPr>
              <w:t>源信息管理、数据</w:t>
            </w:r>
            <w:r>
              <w:t>权</w:t>
            </w:r>
            <w:r>
              <w:rPr>
                <w:rFonts w:hint="eastAsia"/>
              </w:rPr>
              <w:t>限管理、系</w:t>
            </w:r>
            <w:r>
              <w:t>统</w:t>
            </w:r>
            <w:r>
              <w:rPr>
                <w:rFonts w:hint="eastAsia"/>
              </w:rPr>
              <w:t>运行管理服</w:t>
            </w:r>
            <w:r>
              <w:t>务</w:t>
            </w:r>
          </w:p>
        </w:tc>
      </w:tr>
      <w:tr w:rsidR="00A337B4">
        <w:trPr>
          <w:trHeight w:val="340"/>
          <w:jc w:val="center"/>
        </w:trPr>
        <w:tc>
          <w:tcPr>
            <w:tcW w:w="709" w:type="dxa"/>
            <w:vAlign w:val="center"/>
          </w:tcPr>
          <w:p w:rsidR="00A337B4" w:rsidRDefault="00B96561">
            <w:pPr>
              <w:jc w:val="center"/>
            </w:pPr>
            <w:r>
              <w:rPr>
                <w:rFonts w:hint="eastAsia"/>
              </w:rPr>
              <w:lastRenderedPageBreak/>
              <w:t>1.2</w:t>
            </w:r>
          </w:p>
        </w:tc>
        <w:tc>
          <w:tcPr>
            <w:tcW w:w="1559" w:type="dxa"/>
            <w:vAlign w:val="center"/>
          </w:tcPr>
          <w:p w:rsidR="00A337B4" w:rsidRDefault="00B96561">
            <w:r>
              <w:rPr>
                <w:rFonts w:hint="eastAsia"/>
              </w:rPr>
              <w:t>云联平台</w:t>
            </w:r>
          </w:p>
        </w:tc>
        <w:tc>
          <w:tcPr>
            <w:tcW w:w="6804" w:type="dxa"/>
            <w:vAlign w:val="center"/>
          </w:tcPr>
          <w:p w:rsidR="00A337B4" w:rsidRDefault="00B96561">
            <w:r>
              <w:rPr>
                <w:rFonts w:hint="eastAsia"/>
              </w:rPr>
              <w:t>提供支持互联网应用的统一信息交换平台，包括：数据交换、服务注册重组、信息路由、访问控制、配置管理等。</w:t>
            </w:r>
          </w:p>
        </w:tc>
      </w:tr>
      <w:tr w:rsidR="00A337B4">
        <w:trPr>
          <w:trHeight w:val="340"/>
          <w:jc w:val="center"/>
        </w:trPr>
        <w:tc>
          <w:tcPr>
            <w:tcW w:w="709" w:type="dxa"/>
            <w:vAlign w:val="center"/>
          </w:tcPr>
          <w:p w:rsidR="00A337B4" w:rsidRDefault="00B96561">
            <w:pPr>
              <w:jc w:val="center"/>
            </w:pPr>
            <w:r>
              <w:rPr>
                <w:rFonts w:hint="eastAsia"/>
              </w:rPr>
              <w:t>1</w:t>
            </w:r>
            <w:r>
              <w:t>.3</w:t>
            </w:r>
          </w:p>
        </w:tc>
        <w:tc>
          <w:tcPr>
            <w:tcW w:w="1559" w:type="dxa"/>
            <w:vAlign w:val="center"/>
          </w:tcPr>
          <w:p w:rsidR="00A337B4" w:rsidRDefault="00B96561">
            <w:r>
              <w:rPr>
                <w:rFonts w:hint="eastAsia"/>
              </w:rPr>
              <w:t>数据安全平台</w:t>
            </w:r>
          </w:p>
        </w:tc>
        <w:tc>
          <w:tcPr>
            <w:tcW w:w="6804" w:type="dxa"/>
            <w:vAlign w:val="center"/>
          </w:tcPr>
          <w:p w:rsidR="00A337B4" w:rsidRDefault="00B96561">
            <w:r>
              <w:rPr>
                <w:rFonts w:hint="eastAsia"/>
              </w:rPr>
              <w:t>1</w:t>
            </w:r>
            <w:r>
              <w:rPr>
                <w:rFonts w:hint="eastAsia"/>
              </w:rPr>
              <w:t>）支持数据访问控制，支持设置隐私数据，根据访问者身份识别，智能控制可访问的数据范围；</w:t>
            </w:r>
          </w:p>
          <w:p w:rsidR="00A337B4" w:rsidRDefault="00B96561">
            <w:r>
              <w:rPr>
                <w:rFonts w:hint="eastAsia"/>
              </w:rPr>
              <w:t>2</w:t>
            </w:r>
            <w:r>
              <w:rPr>
                <w:rFonts w:hint="eastAsia"/>
              </w:rPr>
              <w:t>）支持数据加解密控制，防止数据串改，泄露，保证数据传输安全。</w:t>
            </w:r>
          </w:p>
        </w:tc>
      </w:tr>
      <w:tr w:rsidR="00A337B4">
        <w:trPr>
          <w:trHeight w:val="340"/>
          <w:jc w:val="center"/>
        </w:trPr>
        <w:tc>
          <w:tcPr>
            <w:tcW w:w="709" w:type="dxa"/>
            <w:vAlign w:val="center"/>
          </w:tcPr>
          <w:p w:rsidR="00A337B4" w:rsidRDefault="00B96561">
            <w:pPr>
              <w:jc w:val="center"/>
            </w:pPr>
            <w:r>
              <w:rPr>
                <w:rFonts w:hint="eastAsia"/>
              </w:rPr>
              <w:t>1</w:t>
            </w:r>
            <w:r>
              <w:t>.4</w:t>
            </w:r>
          </w:p>
        </w:tc>
        <w:tc>
          <w:tcPr>
            <w:tcW w:w="1559" w:type="dxa"/>
            <w:vAlign w:val="center"/>
          </w:tcPr>
          <w:p w:rsidR="00A337B4" w:rsidRDefault="00B96561">
            <w:r>
              <w:rPr>
                <w:rFonts w:hint="eastAsia"/>
              </w:rPr>
              <w:t>统一身份认证平台</w:t>
            </w:r>
          </w:p>
        </w:tc>
        <w:tc>
          <w:tcPr>
            <w:tcW w:w="6804" w:type="dxa"/>
            <w:vAlign w:val="center"/>
          </w:tcPr>
          <w:p w:rsidR="00A337B4" w:rsidRDefault="00B96561">
            <w:r>
              <w:rPr>
                <w:rFonts w:hint="eastAsia"/>
              </w:rPr>
              <w:t>1</w:t>
            </w:r>
            <w:r>
              <w:rPr>
                <w:rFonts w:hint="eastAsia"/>
              </w:rPr>
              <w:t>）支持互联网多应用的统一用户管理、统一登陆认证、统一权限管理；</w:t>
            </w:r>
          </w:p>
          <w:p w:rsidR="00A337B4" w:rsidRDefault="00B96561">
            <w:r>
              <w:rPr>
                <w:rFonts w:hint="eastAsia"/>
              </w:rPr>
              <w:t>2</w:t>
            </w:r>
            <w:r>
              <w:rPr>
                <w:rFonts w:hint="eastAsia"/>
              </w:rPr>
              <w:t>）支持</w:t>
            </w:r>
            <w:r>
              <w:rPr>
                <w:rFonts w:hint="eastAsia"/>
              </w:rPr>
              <w:t>OCR</w:t>
            </w:r>
            <w:r>
              <w:rPr>
                <w:rFonts w:hint="eastAsia"/>
              </w:rPr>
              <w:t>、人脸等互联网实名认证方式。</w:t>
            </w:r>
          </w:p>
          <w:p w:rsidR="00A337B4" w:rsidRDefault="00B96561">
            <w:r>
              <w:rPr>
                <w:rFonts w:hint="eastAsia"/>
              </w:rPr>
              <w:t>3</w:t>
            </w:r>
            <w:r>
              <w:rPr>
                <w:rFonts w:hint="eastAsia"/>
              </w:rPr>
              <w:t>）支持</w:t>
            </w:r>
            <w:r>
              <w:rPr>
                <w:rFonts w:hint="eastAsia"/>
              </w:rPr>
              <w:t>CA</w:t>
            </w:r>
            <w:r>
              <w:rPr>
                <w:rFonts w:hint="eastAsia"/>
              </w:rPr>
              <w:t>签名；</w:t>
            </w:r>
          </w:p>
        </w:tc>
      </w:tr>
      <w:tr w:rsidR="00A337B4">
        <w:trPr>
          <w:trHeight w:val="340"/>
          <w:jc w:val="center"/>
        </w:trPr>
        <w:tc>
          <w:tcPr>
            <w:tcW w:w="709" w:type="dxa"/>
            <w:vAlign w:val="center"/>
          </w:tcPr>
          <w:p w:rsidR="00A337B4" w:rsidRDefault="00B96561">
            <w:pPr>
              <w:jc w:val="center"/>
            </w:pPr>
            <w:r>
              <w:rPr>
                <w:rFonts w:hint="eastAsia"/>
              </w:rPr>
              <w:t>1</w:t>
            </w:r>
            <w:r>
              <w:t>.5</w:t>
            </w:r>
          </w:p>
        </w:tc>
        <w:tc>
          <w:tcPr>
            <w:tcW w:w="1559" w:type="dxa"/>
            <w:vAlign w:val="center"/>
          </w:tcPr>
          <w:p w:rsidR="00A337B4" w:rsidRDefault="00B96561">
            <w:r>
              <w:rPr>
                <w:rFonts w:hint="eastAsia"/>
              </w:rPr>
              <w:t>即时通讯平台</w:t>
            </w:r>
          </w:p>
        </w:tc>
        <w:tc>
          <w:tcPr>
            <w:tcW w:w="6804" w:type="dxa"/>
            <w:vAlign w:val="center"/>
          </w:tcPr>
          <w:p w:rsidR="00A337B4" w:rsidRDefault="00B96561">
            <w:r>
              <w:rPr>
                <w:rFonts w:hint="eastAsia"/>
              </w:rPr>
              <w:t>1</w:t>
            </w:r>
            <w:r>
              <w:rPr>
                <w:rFonts w:hint="eastAsia"/>
              </w:rPr>
              <w:t>）提供统一短信服务接入，支持阿里云、</w:t>
            </w:r>
            <w:proofErr w:type="gramStart"/>
            <w:r>
              <w:rPr>
                <w:rFonts w:hint="eastAsia"/>
              </w:rPr>
              <w:t>腾讯等</w:t>
            </w:r>
            <w:proofErr w:type="gramEnd"/>
            <w:r>
              <w:rPr>
                <w:rFonts w:hint="eastAsia"/>
              </w:rPr>
              <w:t>短信服务商；</w:t>
            </w:r>
          </w:p>
          <w:p w:rsidR="00A337B4" w:rsidRDefault="00B96561">
            <w:r>
              <w:rPr>
                <w:rFonts w:hint="eastAsia"/>
              </w:rPr>
              <w:t>2</w:t>
            </w:r>
            <w:r>
              <w:rPr>
                <w:rFonts w:hint="eastAsia"/>
              </w:rPr>
              <w:t>）支持消息多种推送方式，短信、</w:t>
            </w:r>
            <w:proofErr w:type="gramStart"/>
            <w:r>
              <w:rPr>
                <w:rFonts w:hint="eastAsia"/>
              </w:rPr>
              <w:t>微信模板</w:t>
            </w:r>
            <w:proofErr w:type="gramEnd"/>
            <w:r>
              <w:rPr>
                <w:rFonts w:hint="eastAsia"/>
              </w:rPr>
              <w:t>消息、推送通知等；</w:t>
            </w:r>
          </w:p>
          <w:p w:rsidR="00A337B4" w:rsidRDefault="00B96561">
            <w:r>
              <w:rPr>
                <w:rFonts w:hint="eastAsia"/>
              </w:rPr>
              <w:t>3</w:t>
            </w:r>
            <w:r>
              <w:rPr>
                <w:rFonts w:hint="eastAsia"/>
              </w:rPr>
              <w:t>）提供即时聊天、视频、语音等多种通讯方式；</w:t>
            </w:r>
          </w:p>
        </w:tc>
      </w:tr>
      <w:tr w:rsidR="00A337B4">
        <w:trPr>
          <w:trHeight w:val="340"/>
          <w:jc w:val="center"/>
        </w:trPr>
        <w:tc>
          <w:tcPr>
            <w:tcW w:w="709" w:type="dxa"/>
            <w:vAlign w:val="center"/>
          </w:tcPr>
          <w:p w:rsidR="00A337B4" w:rsidRDefault="00B96561">
            <w:pPr>
              <w:jc w:val="center"/>
            </w:pPr>
            <w:r>
              <w:rPr>
                <w:rFonts w:hint="eastAsia"/>
              </w:rPr>
              <w:t>1</w:t>
            </w:r>
            <w:r>
              <w:t>.6</w:t>
            </w:r>
          </w:p>
        </w:tc>
        <w:tc>
          <w:tcPr>
            <w:tcW w:w="1559" w:type="dxa"/>
            <w:vAlign w:val="center"/>
          </w:tcPr>
          <w:p w:rsidR="00A337B4" w:rsidRDefault="00B96561">
            <w:r>
              <w:rPr>
                <w:rFonts w:hint="eastAsia"/>
              </w:rPr>
              <w:t>★移动支付平台</w:t>
            </w:r>
          </w:p>
        </w:tc>
        <w:tc>
          <w:tcPr>
            <w:tcW w:w="6804" w:type="dxa"/>
            <w:vAlign w:val="center"/>
          </w:tcPr>
          <w:p w:rsidR="00A337B4" w:rsidRDefault="00B96561">
            <w:r>
              <w:rPr>
                <w:rFonts w:hint="eastAsia"/>
              </w:rPr>
              <w:t>1</w:t>
            </w:r>
            <w:r>
              <w:rPr>
                <w:rFonts w:hint="eastAsia"/>
              </w:rPr>
              <w:t>）统一支付体系，提供微信、支付宝、</w:t>
            </w:r>
            <w:proofErr w:type="gramStart"/>
            <w:r>
              <w:rPr>
                <w:rFonts w:hint="eastAsia"/>
              </w:rPr>
              <w:t>医</w:t>
            </w:r>
            <w:proofErr w:type="gramEnd"/>
            <w:r>
              <w:rPr>
                <w:rFonts w:hint="eastAsia"/>
              </w:rPr>
              <w:t>保等支付入口；</w:t>
            </w:r>
          </w:p>
          <w:p w:rsidR="00A337B4" w:rsidRDefault="00B96561">
            <w:r>
              <w:rPr>
                <w:rFonts w:hint="eastAsia"/>
              </w:rPr>
              <w:t>2</w:t>
            </w:r>
            <w:r>
              <w:rPr>
                <w:rFonts w:hint="eastAsia"/>
              </w:rPr>
              <w:t>）统一财务管理，方便统一对账，减少对账差错；</w:t>
            </w:r>
          </w:p>
          <w:p w:rsidR="00A337B4" w:rsidRDefault="00B96561">
            <w:r>
              <w:rPr>
                <w:rFonts w:hint="eastAsia"/>
              </w:rPr>
              <w:t>3</w:t>
            </w:r>
            <w:r>
              <w:rPr>
                <w:rFonts w:hint="eastAsia"/>
              </w:rPr>
              <w:t>）提供交易记录查看，便于查看交易详细记录；</w:t>
            </w:r>
          </w:p>
          <w:p w:rsidR="00A337B4" w:rsidRDefault="00B96561">
            <w:r>
              <w:rPr>
                <w:rFonts w:hint="eastAsia"/>
              </w:rPr>
              <w:t>4</w:t>
            </w:r>
            <w:r>
              <w:rPr>
                <w:rFonts w:hint="eastAsia"/>
              </w:rPr>
              <w:t>）交易风险控制，提供暂停退款以及延迟退款。</w:t>
            </w:r>
          </w:p>
        </w:tc>
      </w:tr>
      <w:tr w:rsidR="00A337B4">
        <w:trPr>
          <w:trHeight w:val="340"/>
          <w:jc w:val="center"/>
        </w:trPr>
        <w:tc>
          <w:tcPr>
            <w:tcW w:w="709" w:type="dxa"/>
            <w:vAlign w:val="center"/>
          </w:tcPr>
          <w:p w:rsidR="00A337B4" w:rsidRDefault="00B96561">
            <w:pPr>
              <w:jc w:val="center"/>
            </w:pPr>
            <w:r>
              <w:rPr>
                <w:rFonts w:hint="eastAsia"/>
              </w:rPr>
              <w:t>1.7</w:t>
            </w:r>
          </w:p>
        </w:tc>
        <w:tc>
          <w:tcPr>
            <w:tcW w:w="1559" w:type="dxa"/>
            <w:vAlign w:val="center"/>
          </w:tcPr>
          <w:p w:rsidR="00A337B4" w:rsidRDefault="00B96561">
            <w:r>
              <w:rPr>
                <w:rFonts w:hint="eastAsia"/>
              </w:rPr>
              <w:t>医护</w:t>
            </w:r>
            <w:r>
              <w:rPr>
                <w:rFonts w:hint="eastAsia"/>
              </w:rPr>
              <w:t>A</w:t>
            </w:r>
            <w:r>
              <w:t>PP</w:t>
            </w:r>
            <w:r>
              <w:rPr>
                <w:rFonts w:hint="eastAsia"/>
              </w:rPr>
              <w:t>、</w:t>
            </w:r>
            <w:r>
              <w:t>PC</w:t>
            </w:r>
            <w:r>
              <w:t>端</w:t>
            </w:r>
          </w:p>
        </w:tc>
        <w:tc>
          <w:tcPr>
            <w:tcW w:w="6804" w:type="dxa"/>
            <w:vAlign w:val="center"/>
          </w:tcPr>
          <w:p w:rsidR="00A337B4" w:rsidRDefault="00B96561">
            <w:r>
              <w:rPr>
                <w:rFonts w:hint="eastAsia"/>
              </w:rPr>
              <w:t>1</w:t>
            </w:r>
            <w:r>
              <w:rPr>
                <w:rFonts w:hint="eastAsia"/>
              </w:rPr>
              <w:t>）提供面向医护人员统一应用入口，包括</w:t>
            </w:r>
            <w:r>
              <w:rPr>
                <w:rFonts w:hint="eastAsia"/>
              </w:rPr>
              <w:t>APP</w:t>
            </w:r>
            <w:r>
              <w:rPr>
                <w:rFonts w:hint="eastAsia"/>
              </w:rPr>
              <w:t>、</w:t>
            </w:r>
            <w:r>
              <w:rPr>
                <w:rFonts w:hint="eastAsia"/>
              </w:rPr>
              <w:t>PC</w:t>
            </w:r>
            <w:r>
              <w:rPr>
                <w:rFonts w:hint="eastAsia"/>
              </w:rPr>
              <w:t>端等；</w:t>
            </w:r>
          </w:p>
        </w:tc>
      </w:tr>
      <w:tr w:rsidR="00A337B4">
        <w:trPr>
          <w:trHeight w:val="340"/>
          <w:jc w:val="center"/>
        </w:trPr>
        <w:tc>
          <w:tcPr>
            <w:tcW w:w="709" w:type="dxa"/>
            <w:vAlign w:val="center"/>
          </w:tcPr>
          <w:p w:rsidR="00A337B4" w:rsidRDefault="00B96561">
            <w:pPr>
              <w:jc w:val="center"/>
            </w:pPr>
            <w:r>
              <w:rPr>
                <w:rFonts w:hint="eastAsia"/>
              </w:rPr>
              <w:t>1</w:t>
            </w:r>
            <w:r>
              <w:t>.</w:t>
            </w:r>
            <w:r>
              <w:rPr>
                <w:rFonts w:hint="eastAsia"/>
              </w:rPr>
              <w:t>8</w:t>
            </w:r>
          </w:p>
        </w:tc>
        <w:tc>
          <w:tcPr>
            <w:tcW w:w="1559" w:type="dxa"/>
            <w:vAlign w:val="center"/>
          </w:tcPr>
          <w:p w:rsidR="00A337B4" w:rsidRDefault="00B96561">
            <w:r>
              <w:rPr>
                <w:rFonts w:hint="eastAsia"/>
              </w:rPr>
              <w:t>运营监管平台</w:t>
            </w:r>
          </w:p>
        </w:tc>
        <w:tc>
          <w:tcPr>
            <w:tcW w:w="6804" w:type="dxa"/>
            <w:vAlign w:val="center"/>
          </w:tcPr>
          <w:p w:rsidR="00A337B4" w:rsidRDefault="00B96561">
            <w:r>
              <w:rPr>
                <w:rFonts w:hint="eastAsia"/>
              </w:rPr>
              <w:t>1</w:t>
            </w:r>
            <w:r>
              <w:rPr>
                <w:rFonts w:hint="eastAsia"/>
              </w:rPr>
              <w:t>）排班坐诊情况监管：支持对当日出诊的医生进行查看；支持查看医生在线情况（查岗）；</w:t>
            </w:r>
          </w:p>
          <w:p w:rsidR="00A337B4" w:rsidRDefault="00B96561">
            <w:r>
              <w:t>2</w:t>
            </w:r>
            <w:r>
              <w:rPr>
                <w:rFonts w:hint="eastAsia"/>
              </w:rPr>
              <w:t>）服务统计监管：针对服务人次、平均回复时长等统计项进行统计分析；</w:t>
            </w:r>
          </w:p>
          <w:p w:rsidR="00A337B4" w:rsidRDefault="00B96561">
            <w:r>
              <w:rPr>
                <w:rFonts w:hint="eastAsia"/>
              </w:rPr>
              <w:t>3</w:t>
            </w:r>
            <w:r>
              <w:rPr>
                <w:rFonts w:hint="eastAsia"/>
              </w:rPr>
              <w:t>）服务评价监管：支持针对患者的服务评价进行查阅；</w:t>
            </w:r>
            <w:r>
              <w:t xml:space="preserve"> </w:t>
            </w:r>
          </w:p>
          <w:p w:rsidR="00A337B4" w:rsidRDefault="00B96561">
            <w:r>
              <w:rPr>
                <w:rFonts w:hint="eastAsia"/>
              </w:rPr>
              <w:t>4</w:t>
            </w:r>
            <w:r>
              <w:rPr>
                <w:rFonts w:hint="eastAsia"/>
              </w:rPr>
              <w:t>）患者精确查找：支持根据病人的姓名、手机号、身份证查询患者线上就诊记录；</w:t>
            </w:r>
          </w:p>
        </w:tc>
      </w:tr>
      <w:tr w:rsidR="00A337B4">
        <w:trPr>
          <w:trHeight w:val="340"/>
          <w:jc w:val="center"/>
        </w:trPr>
        <w:tc>
          <w:tcPr>
            <w:tcW w:w="709" w:type="dxa"/>
            <w:vAlign w:val="center"/>
          </w:tcPr>
          <w:p w:rsidR="00A337B4" w:rsidRDefault="00B96561">
            <w:pPr>
              <w:jc w:val="center"/>
            </w:pPr>
            <w:r>
              <w:rPr>
                <w:rFonts w:hint="eastAsia"/>
              </w:rPr>
              <w:t>2</w:t>
            </w:r>
          </w:p>
        </w:tc>
        <w:tc>
          <w:tcPr>
            <w:tcW w:w="8363" w:type="dxa"/>
            <w:gridSpan w:val="2"/>
            <w:vAlign w:val="center"/>
          </w:tcPr>
          <w:p w:rsidR="00A337B4" w:rsidRDefault="00B96561">
            <w:r>
              <w:rPr>
                <w:rFonts w:hint="eastAsia"/>
              </w:rPr>
              <w:t>线上诊疗系统（互联网医院）</w:t>
            </w:r>
          </w:p>
        </w:tc>
      </w:tr>
      <w:tr w:rsidR="00A337B4">
        <w:trPr>
          <w:trHeight w:val="340"/>
          <w:jc w:val="center"/>
        </w:trPr>
        <w:tc>
          <w:tcPr>
            <w:tcW w:w="709" w:type="dxa"/>
            <w:vAlign w:val="center"/>
          </w:tcPr>
          <w:p w:rsidR="00A337B4" w:rsidRDefault="00B96561">
            <w:pPr>
              <w:jc w:val="center"/>
            </w:pPr>
            <w:r>
              <w:rPr>
                <w:rFonts w:hint="eastAsia"/>
              </w:rPr>
              <w:t>2</w:t>
            </w:r>
            <w:r>
              <w:t>.1</w:t>
            </w:r>
          </w:p>
        </w:tc>
        <w:tc>
          <w:tcPr>
            <w:tcW w:w="1559" w:type="dxa"/>
            <w:vAlign w:val="center"/>
          </w:tcPr>
          <w:p w:rsidR="00A337B4" w:rsidRDefault="00B96561">
            <w:r>
              <w:rPr>
                <w:rFonts w:hint="eastAsia"/>
              </w:rPr>
              <w:t>★在线咨询</w:t>
            </w:r>
          </w:p>
        </w:tc>
        <w:tc>
          <w:tcPr>
            <w:tcW w:w="6804" w:type="dxa"/>
            <w:vAlign w:val="center"/>
          </w:tcPr>
          <w:p w:rsidR="00A337B4" w:rsidRDefault="00B96561">
            <w:r>
              <w:rPr>
                <w:rFonts w:hint="eastAsia"/>
              </w:rPr>
              <w:t>1</w:t>
            </w:r>
            <w:r>
              <w:rPr>
                <w:rFonts w:hint="eastAsia"/>
              </w:rPr>
              <w:t>）支持通过</w:t>
            </w:r>
            <w:r>
              <w:rPr>
                <w:rFonts w:hint="eastAsia"/>
              </w:rPr>
              <w:t>APP</w:t>
            </w:r>
            <w:proofErr w:type="gramStart"/>
            <w:r>
              <w:rPr>
                <w:rFonts w:hint="eastAsia"/>
              </w:rPr>
              <w:t>或微信小</w:t>
            </w:r>
            <w:proofErr w:type="gramEnd"/>
            <w:r>
              <w:rPr>
                <w:rFonts w:hint="eastAsia"/>
              </w:rPr>
              <w:t>程序与医生建立联系，实现图文咨询、电话咨询或音视频咨询；</w:t>
            </w:r>
          </w:p>
          <w:p w:rsidR="00A337B4" w:rsidRDefault="00B96561">
            <w:r>
              <w:rPr>
                <w:rFonts w:hint="eastAsia"/>
              </w:rPr>
              <w:t>2</w:t>
            </w:r>
            <w:r>
              <w:rPr>
                <w:rFonts w:hint="eastAsia"/>
              </w:rPr>
              <w:t>）支持患者照片上传病历资料；</w:t>
            </w:r>
          </w:p>
          <w:p w:rsidR="00A337B4" w:rsidRDefault="00B96561">
            <w:r>
              <w:rPr>
                <w:rFonts w:hint="eastAsia"/>
              </w:rPr>
              <w:t>3</w:t>
            </w:r>
            <w:r>
              <w:rPr>
                <w:rFonts w:hint="eastAsia"/>
              </w:rPr>
              <w:t>）支持显示患者的离线和在线状态，患者离线时可以消息通知上线；</w:t>
            </w:r>
          </w:p>
          <w:p w:rsidR="00A337B4" w:rsidRDefault="00B96561">
            <w:r>
              <w:t>4</w:t>
            </w:r>
            <w:r>
              <w:rPr>
                <w:rFonts w:hint="eastAsia"/>
              </w:rPr>
              <w:t>）支持咨询收费标准分级分类设置；</w:t>
            </w:r>
          </w:p>
          <w:p w:rsidR="00A337B4" w:rsidRDefault="00B96561">
            <w:r>
              <w:t>5</w:t>
            </w:r>
            <w:r>
              <w:rPr>
                <w:rFonts w:hint="eastAsia"/>
              </w:rPr>
              <w:t>）支持医生在线状态、服务方式开启和暂停设置；</w:t>
            </w:r>
          </w:p>
          <w:p w:rsidR="00A337B4" w:rsidRDefault="00B96561">
            <w:r>
              <w:t>6</w:t>
            </w:r>
            <w:r>
              <w:rPr>
                <w:rFonts w:hint="eastAsia"/>
              </w:rPr>
              <w:t>）支持限制患者咨询时长、咨询次数限制；</w:t>
            </w:r>
          </w:p>
          <w:p w:rsidR="00A337B4" w:rsidRDefault="00B96561">
            <w:r>
              <w:t>7</w:t>
            </w:r>
            <w:r>
              <w:rPr>
                <w:rFonts w:hint="eastAsia"/>
              </w:rPr>
              <w:t>）支持常用语收藏和回复；</w:t>
            </w:r>
          </w:p>
          <w:p w:rsidR="00A337B4" w:rsidRDefault="00B96561">
            <w:r>
              <w:t>8</w:t>
            </w:r>
            <w:r>
              <w:rPr>
                <w:rFonts w:hint="eastAsia"/>
              </w:rPr>
              <w:t>）支持发送表情包；</w:t>
            </w:r>
          </w:p>
          <w:p w:rsidR="00A337B4" w:rsidRDefault="00B96561">
            <w:r>
              <w:t>9</w:t>
            </w:r>
            <w:r>
              <w:rPr>
                <w:rFonts w:hint="eastAsia"/>
              </w:rPr>
              <w:t>）支持按住不放短语音回复；</w:t>
            </w:r>
          </w:p>
          <w:p w:rsidR="00A337B4" w:rsidRDefault="00B96561">
            <w:r>
              <w:rPr>
                <w:rFonts w:hint="eastAsia"/>
              </w:rPr>
              <w:t>10</w:t>
            </w:r>
            <w:r>
              <w:rPr>
                <w:rFonts w:hint="eastAsia"/>
              </w:rPr>
              <w:t>）支持医生和患者在咨询问诊全流程的消息提醒；</w:t>
            </w:r>
          </w:p>
          <w:p w:rsidR="00A337B4" w:rsidRDefault="00B96561">
            <w:r>
              <w:rPr>
                <w:rFonts w:hint="eastAsia"/>
              </w:rPr>
              <w:t>11</w:t>
            </w:r>
            <w:r>
              <w:rPr>
                <w:rFonts w:hint="eastAsia"/>
              </w:rPr>
              <w:t>）支持患者关注后收藏专家名片。</w:t>
            </w:r>
          </w:p>
        </w:tc>
      </w:tr>
      <w:tr w:rsidR="00A337B4">
        <w:trPr>
          <w:trHeight w:val="340"/>
          <w:jc w:val="center"/>
        </w:trPr>
        <w:tc>
          <w:tcPr>
            <w:tcW w:w="709" w:type="dxa"/>
            <w:vAlign w:val="center"/>
          </w:tcPr>
          <w:p w:rsidR="00A337B4" w:rsidRDefault="00B96561">
            <w:pPr>
              <w:jc w:val="center"/>
            </w:pPr>
            <w:r>
              <w:rPr>
                <w:rFonts w:hint="eastAsia"/>
              </w:rPr>
              <w:t>2</w:t>
            </w:r>
            <w:r>
              <w:t>.2</w:t>
            </w:r>
          </w:p>
        </w:tc>
        <w:tc>
          <w:tcPr>
            <w:tcW w:w="1559" w:type="dxa"/>
            <w:vAlign w:val="center"/>
          </w:tcPr>
          <w:p w:rsidR="00A337B4" w:rsidRDefault="00B96561">
            <w:r>
              <w:rPr>
                <w:rFonts w:hint="eastAsia"/>
              </w:rPr>
              <w:t>线上复诊</w:t>
            </w:r>
          </w:p>
        </w:tc>
        <w:tc>
          <w:tcPr>
            <w:tcW w:w="6804" w:type="dxa"/>
            <w:vAlign w:val="center"/>
          </w:tcPr>
          <w:p w:rsidR="00A337B4" w:rsidRDefault="00B96561">
            <w:r>
              <w:rPr>
                <w:rFonts w:hint="eastAsia"/>
              </w:rPr>
              <w:t>1</w:t>
            </w:r>
            <w:r>
              <w:rPr>
                <w:rFonts w:hint="eastAsia"/>
              </w:rPr>
              <w:t>）支持根据互联网管理办法规定，挂号前需签署互联网医院就诊知情同意书；</w:t>
            </w:r>
          </w:p>
          <w:p w:rsidR="00A337B4" w:rsidRDefault="00B96561">
            <w:r>
              <w:rPr>
                <w:rFonts w:hint="eastAsia"/>
              </w:rPr>
              <w:t>2</w:t>
            </w:r>
            <w:r>
              <w:rPr>
                <w:rFonts w:hint="eastAsia"/>
              </w:rPr>
              <w:t>）支持根据互联网管理办法规定，公示医院互联网执业资质；</w:t>
            </w:r>
          </w:p>
          <w:p w:rsidR="00A337B4" w:rsidRDefault="00B96561">
            <w:r>
              <w:rPr>
                <w:rFonts w:hint="eastAsia"/>
              </w:rPr>
              <w:t>3</w:t>
            </w:r>
            <w:r>
              <w:rPr>
                <w:rFonts w:hint="eastAsia"/>
              </w:rPr>
              <w:t>）支持通过医生主页展示医生资格证电子证照；</w:t>
            </w:r>
          </w:p>
          <w:p w:rsidR="00A337B4" w:rsidRDefault="00B96561">
            <w:r>
              <w:rPr>
                <w:rFonts w:hint="eastAsia"/>
              </w:rPr>
              <w:t>4</w:t>
            </w:r>
            <w:r>
              <w:rPr>
                <w:rFonts w:hint="eastAsia"/>
              </w:rPr>
              <w:t>）支持展示医生问诊量、平均等待时长、满意度等统计指标；</w:t>
            </w:r>
          </w:p>
          <w:p w:rsidR="00A337B4" w:rsidRDefault="00B96561">
            <w:r>
              <w:t>5</w:t>
            </w:r>
            <w:r>
              <w:rPr>
                <w:rFonts w:hint="eastAsia"/>
              </w:rPr>
              <w:t>）展示患者服务评价详情；</w:t>
            </w:r>
          </w:p>
          <w:p w:rsidR="00A337B4" w:rsidRDefault="00B96561">
            <w:r>
              <w:t>6</w:t>
            </w:r>
            <w:r>
              <w:rPr>
                <w:rFonts w:hint="eastAsia"/>
              </w:rPr>
              <w:t>）支持患者挂号时选择首诊记录；</w:t>
            </w:r>
          </w:p>
          <w:p w:rsidR="00A337B4" w:rsidRDefault="00B96561">
            <w:r>
              <w:t>7</w:t>
            </w:r>
            <w:r>
              <w:rPr>
                <w:rFonts w:hint="eastAsia"/>
              </w:rPr>
              <w:t>）支持医生查看诊前智能评估问卷；</w:t>
            </w:r>
          </w:p>
          <w:p w:rsidR="00A337B4" w:rsidRDefault="00B96561">
            <w:r>
              <w:rPr>
                <w:rFonts w:hint="eastAsia"/>
              </w:rPr>
              <w:lastRenderedPageBreak/>
              <w:t>8</w:t>
            </w:r>
            <w:r>
              <w:rPr>
                <w:rFonts w:hint="eastAsia"/>
              </w:rPr>
              <w:t>）支持系统自动提取患者历次线上和线下的就诊记录（包括：病案首页、病历、医嘱、检查、检验报告等），医生可以选择或调整患者的初诊记录；</w:t>
            </w:r>
          </w:p>
          <w:p w:rsidR="00A337B4" w:rsidRDefault="00B96561">
            <w:r>
              <w:rPr>
                <w:rFonts w:hint="eastAsia"/>
              </w:rPr>
              <w:t>9</w:t>
            </w:r>
            <w:r>
              <w:rPr>
                <w:rFonts w:hint="eastAsia"/>
              </w:rPr>
              <w:t>）支持</w:t>
            </w:r>
            <w:proofErr w:type="gramStart"/>
            <w:r>
              <w:rPr>
                <w:rFonts w:hint="eastAsia"/>
              </w:rPr>
              <w:t>患者微信查看</w:t>
            </w:r>
            <w:proofErr w:type="gramEnd"/>
            <w:r>
              <w:rPr>
                <w:rFonts w:hint="eastAsia"/>
              </w:rPr>
              <w:t>就诊记录，支持查看本次互联网就诊病历、处方、检查检验申请等；</w:t>
            </w:r>
          </w:p>
          <w:p w:rsidR="00A337B4" w:rsidRDefault="00B96561">
            <w:r>
              <w:t>1</w:t>
            </w:r>
            <w:r>
              <w:rPr>
                <w:rFonts w:hint="eastAsia"/>
              </w:rPr>
              <w:t>0</w:t>
            </w:r>
            <w:r>
              <w:rPr>
                <w:rFonts w:hint="eastAsia"/>
              </w:rPr>
              <w:t>）支持患者评价，线上服务完成后，系统会自动推送评价邀请，邀请患者对本次服务评价；</w:t>
            </w:r>
          </w:p>
          <w:p w:rsidR="00A337B4" w:rsidRDefault="00B96561">
            <w:r>
              <w:t>1</w:t>
            </w:r>
            <w:r>
              <w:rPr>
                <w:rFonts w:hint="eastAsia"/>
              </w:rPr>
              <w:t>1</w:t>
            </w:r>
            <w:r>
              <w:rPr>
                <w:rFonts w:hint="eastAsia"/>
              </w:rPr>
              <w:t>）支持患者关注后收藏专家名片；</w:t>
            </w:r>
          </w:p>
        </w:tc>
      </w:tr>
      <w:tr w:rsidR="00A337B4">
        <w:trPr>
          <w:trHeight w:val="340"/>
          <w:jc w:val="center"/>
        </w:trPr>
        <w:tc>
          <w:tcPr>
            <w:tcW w:w="709" w:type="dxa"/>
            <w:vAlign w:val="center"/>
          </w:tcPr>
          <w:p w:rsidR="00A337B4" w:rsidRDefault="00B96561">
            <w:pPr>
              <w:jc w:val="center"/>
            </w:pPr>
            <w:r>
              <w:rPr>
                <w:rFonts w:hint="eastAsia"/>
              </w:rPr>
              <w:lastRenderedPageBreak/>
              <w:t>2</w:t>
            </w:r>
            <w:r>
              <w:t>.3</w:t>
            </w:r>
          </w:p>
        </w:tc>
        <w:tc>
          <w:tcPr>
            <w:tcW w:w="1559" w:type="dxa"/>
            <w:vAlign w:val="center"/>
          </w:tcPr>
          <w:p w:rsidR="00A337B4" w:rsidRDefault="00B96561">
            <w:r>
              <w:rPr>
                <w:rFonts w:hint="eastAsia"/>
              </w:rPr>
              <w:t>▲云诊室</w:t>
            </w:r>
          </w:p>
        </w:tc>
        <w:tc>
          <w:tcPr>
            <w:tcW w:w="6804" w:type="dxa"/>
            <w:vAlign w:val="center"/>
          </w:tcPr>
          <w:p w:rsidR="00A337B4" w:rsidRDefault="00B96561">
            <w:r>
              <w:t>1</w:t>
            </w:r>
            <w:r>
              <w:rPr>
                <w:rFonts w:hint="eastAsia"/>
              </w:rPr>
              <w:t>）支持展示医生线上排班安排预览；</w:t>
            </w:r>
          </w:p>
          <w:p w:rsidR="00A337B4" w:rsidRDefault="00B96561">
            <w:r>
              <w:t>2</w:t>
            </w:r>
            <w:r>
              <w:rPr>
                <w:rFonts w:hint="eastAsia"/>
              </w:rPr>
              <w:t>）支持患者挂号时选择首诊记录；</w:t>
            </w:r>
          </w:p>
          <w:p w:rsidR="00A337B4" w:rsidRDefault="00B96561">
            <w:r>
              <w:t>3</w:t>
            </w:r>
            <w:r>
              <w:rPr>
                <w:rFonts w:hint="eastAsia"/>
              </w:rPr>
              <w:t>）支持填写预检分诊问卷</w:t>
            </w:r>
            <w:proofErr w:type="gramStart"/>
            <w:r>
              <w:rPr>
                <w:rFonts w:hint="eastAsia"/>
              </w:rPr>
              <w:t>前锁号</w:t>
            </w:r>
            <w:proofErr w:type="gramEnd"/>
            <w:r>
              <w:rPr>
                <w:rFonts w:hint="eastAsia"/>
              </w:rPr>
              <w:t>，过期未填写和支付可以自动退款；</w:t>
            </w:r>
          </w:p>
          <w:p w:rsidR="00A337B4" w:rsidRDefault="00B96561">
            <w:r>
              <w:t>4</w:t>
            </w:r>
            <w:r>
              <w:rPr>
                <w:rFonts w:hint="eastAsia"/>
              </w:rPr>
              <w:t>）支持医生查看诊前智能评估问卷；</w:t>
            </w:r>
          </w:p>
          <w:p w:rsidR="00A337B4" w:rsidRDefault="00B96561">
            <w:r>
              <w:t>5</w:t>
            </w:r>
            <w:r>
              <w:rPr>
                <w:rFonts w:hint="eastAsia"/>
              </w:rPr>
              <w:t>）支持如果患者不满足接诊要求，医生可以填写拒绝说明，拒绝后会通知患者自动退费；</w:t>
            </w:r>
          </w:p>
          <w:p w:rsidR="00A337B4" w:rsidRDefault="00B96561">
            <w:r>
              <w:t>6</w:t>
            </w:r>
            <w:r>
              <w:rPr>
                <w:rFonts w:hint="eastAsia"/>
              </w:rPr>
              <w:t>）支持系统自动提取患者历次线上和线下的就诊记录（包括：病案首页、病历、医嘱、检查、检验报告等），医生可以选择或调整患者的初诊记录；</w:t>
            </w:r>
          </w:p>
          <w:p w:rsidR="00A337B4" w:rsidRDefault="00B96561">
            <w:r>
              <w:t>7</w:t>
            </w:r>
            <w:r>
              <w:rPr>
                <w:rFonts w:hint="eastAsia"/>
              </w:rPr>
              <w:t>）支持关联初诊记录后自动复制初诊记录的诊断；支持</w:t>
            </w:r>
            <w:r>
              <w:rPr>
                <w:rFonts w:hint="eastAsia"/>
              </w:rPr>
              <w:t>ICD-10</w:t>
            </w:r>
            <w:r>
              <w:rPr>
                <w:rFonts w:hint="eastAsia"/>
              </w:rPr>
              <w:t>诊断编码匹配录入；支持科室常用诊断快速录入；</w:t>
            </w:r>
          </w:p>
          <w:p w:rsidR="00A337B4" w:rsidRDefault="00B96561">
            <w:r>
              <w:t>8</w:t>
            </w:r>
            <w:r>
              <w:rPr>
                <w:rFonts w:hint="eastAsia"/>
              </w:rPr>
              <w:t>）支持各科室门诊病历书写模版；支持过敏</w:t>
            </w:r>
            <w:proofErr w:type="gramStart"/>
            <w:r>
              <w:rPr>
                <w:rFonts w:hint="eastAsia"/>
              </w:rPr>
              <w:t>史快速</w:t>
            </w:r>
            <w:proofErr w:type="gramEnd"/>
            <w:r>
              <w:rPr>
                <w:rFonts w:hint="eastAsia"/>
              </w:rPr>
              <w:t>录入；</w:t>
            </w:r>
          </w:p>
          <w:p w:rsidR="00A337B4" w:rsidRDefault="00B96561">
            <w:r>
              <w:rPr>
                <w:rFonts w:hint="eastAsia"/>
              </w:rPr>
              <w:t>9</w:t>
            </w:r>
            <w:r>
              <w:rPr>
                <w:rFonts w:hint="eastAsia"/>
              </w:rPr>
              <w:t>）支持</w:t>
            </w:r>
            <w:proofErr w:type="gramStart"/>
            <w:r>
              <w:rPr>
                <w:rFonts w:hint="eastAsia"/>
              </w:rPr>
              <w:t>患者微信查看</w:t>
            </w:r>
            <w:proofErr w:type="gramEnd"/>
            <w:r>
              <w:rPr>
                <w:rFonts w:hint="eastAsia"/>
              </w:rPr>
              <w:t>就诊视图，支持查看本次互联网就诊病历、处方、检查检验申请等；</w:t>
            </w:r>
          </w:p>
          <w:p w:rsidR="00A337B4" w:rsidRDefault="00B96561">
            <w:r>
              <w:t>1</w:t>
            </w:r>
            <w:r>
              <w:rPr>
                <w:rFonts w:hint="eastAsia"/>
              </w:rPr>
              <w:t>0</w:t>
            </w:r>
            <w:r>
              <w:rPr>
                <w:rFonts w:hint="eastAsia"/>
              </w:rPr>
              <w:t>）支持完成就诊时智能检查：未关联初诊记录可自动提醒，病历书写未提交签名自动提醒；</w:t>
            </w:r>
          </w:p>
        </w:tc>
      </w:tr>
      <w:tr w:rsidR="00A337B4">
        <w:trPr>
          <w:trHeight w:val="340"/>
          <w:jc w:val="center"/>
        </w:trPr>
        <w:tc>
          <w:tcPr>
            <w:tcW w:w="709" w:type="dxa"/>
            <w:vAlign w:val="center"/>
          </w:tcPr>
          <w:p w:rsidR="00A337B4" w:rsidRDefault="00B96561">
            <w:pPr>
              <w:jc w:val="center"/>
            </w:pPr>
            <w:r>
              <w:rPr>
                <w:rFonts w:hint="eastAsia"/>
              </w:rPr>
              <w:t>2.4</w:t>
            </w:r>
          </w:p>
        </w:tc>
        <w:tc>
          <w:tcPr>
            <w:tcW w:w="1559" w:type="dxa"/>
            <w:vAlign w:val="center"/>
          </w:tcPr>
          <w:p w:rsidR="00A337B4" w:rsidRDefault="00B96561">
            <w:r>
              <w:rPr>
                <w:rFonts w:hint="eastAsia"/>
              </w:rPr>
              <w:t>★医生端</w:t>
            </w:r>
            <w:r>
              <w:rPr>
                <w:rFonts w:hint="eastAsia"/>
              </w:rPr>
              <w:t>APP</w:t>
            </w:r>
          </w:p>
        </w:tc>
        <w:tc>
          <w:tcPr>
            <w:tcW w:w="6804" w:type="dxa"/>
            <w:vAlign w:val="center"/>
          </w:tcPr>
          <w:p w:rsidR="00A337B4" w:rsidRDefault="00B96561">
            <w:r>
              <w:rPr>
                <w:rFonts w:hint="eastAsia"/>
              </w:rPr>
              <w:t>1</w:t>
            </w:r>
            <w:r>
              <w:rPr>
                <w:rFonts w:hint="eastAsia"/>
              </w:rPr>
              <w:t>）支持为医院提供互联网医院专</w:t>
            </w:r>
            <w:proofErr w:type="gramStart"/>
            <w:r>
              <w:rPr>
                <w:rFonts w:hint="eastAsia"/>
              </w:rPr>
              <w:t>属医生端</w:t>
            </w:r>
            <w:proofErr w:type="gramEnd"/>
            <w:r>
              <w:rPr>
                <w:rFonts w:hint="eastAsia"/>
              </w:rPr>
              <w:t>APP</w:t>
            </w:r>
            <w:r>
              <w:rPr>
                <w:rFonts w:hint="eastAsia"/>
              </w:rPr>
              <w:t>，</w:t>
            </w:r>
          </w:p>
          <w:p w:rsidR="00A337B4" w:rsidRDefault="00B96561">
            <w:r>
              <w:rPr>
                <w:rFonts w:hint="eastAsia"/>
              </w:rPr>
              <w:t>2</w:t>
            </w:r>
            <w:r>
              <w:rPr>
                <w:rFonts w:hint="eastAsia"/>
              </w:rPr>
              <w:t>）支持医生提供免费咨询、就诊挂号、团队服务、待接诊、当前问诊及电话预约、处方开立、历史处方、药品查询、患者搜索入口、分组管理、群发消息、患者列表、服务设置、个人信息、医生收入、我的</w:t>
            </w:r>
            <w:proofErr w:type="gramStart"/>
            <w:r>
              <w:rPr>
                <w:rFonts w:hint="eastAsia"/>
              </w:rPr>
              <w:t>二维码名片</w:t>
            </w:r>
            <w:proofErr w:type="gramEnd"/>
            <w:r>
              <w:rPr>
                <w:rFonts w:hint="eastAsia"/>
              </w:rPr>
              <w:t>、我的团队服务、我的问诊记录、患者评价、</w:t>
            </w:r>
            <w:r>
              <w:rPr>
                <w:rFonts w:hint="eastAsia"/>
              </w:rPr>
              <w:t>CA</w:t>
            </w:r>
            <w:r>
              <w:rPr>
                <w:rFonts w:hint="eastAsia"/>
              </w:rPr>
              <w:t>认证申请、处方签名、设置、消息通知。</w:t>
            </w:r>
          </w:p>
          <w:p w:rsidR="00A337B4" w:rsidRDefault="00B96561">
            <w:r>
              <w:rPr>
                <w:rFonts w:hint="eastAsia"/>
              </w:rPr>
              <w:t>3</w:t>
            </w:r>
            <w:r>
              <w:rPr>
                <w:rFonts w:hint="eastAsia"/>
              </w:rPr>
              <w:t>）支持线上开具检查检验单。医生开具检查或检验电子申请单、获取检查预约资源功能，支持按平台标准对接</w:t>
            </w:r>
            <w:r>
              <w:rPr>
                <w:rFonts w:hint="eastAsia"/>
              </w:rPr>
              <w:t>HIS</w:t>
            </w:r>
            <w:r>
              <w:rPr>
                <w:rFonts w:hint="eastAsia"/>
              </w:rPr>
              <w:t>，支持按平台标准对接预约平台，实现用户按约定时间到院支付，用户如约到</w:t>
            </w:r>
            <w:proofErr w:type="gramStart"/>
            <w:r>
              <w:rPr>
                <w:rFonts w:hint="eastAsia"/>
              </w:rPr>
              <w:t>院执行</w:t>
            </w:r>
            <w:proofErr w:type="gramEnd"/>
            <w:r>
              <w:rPr>
                <w:rFonts w:hint="eastAsia"/>
              </w:rPr>
              <w:t>检查检验项目。</w:t>
            </w:r>
          </w:p>
        </w:tc>
      </w:tr>
      <w:tr w:rsidR="00A337B4">
        <w:trPr>
          <w:trHeight w:val="340"/>
          <w:jc w:val="center"/>
        </w:trPr>
        <w:tc>
          <w:tcPr>
            <w:tcW w:w="709" w:type="dxa"/>
            <w:vAlign w:val="center"/>
          </w:tcPr>
          <w:p w:rsidR="00A337B4" w:rsidRDefault="00B96561">
            <w:pPr>
              <w:jc w:val="center"/>
            </w:pPr>
            <w:r>
              <w:rPr>
                <w:rFonts w:hint="eastAsia"/>
              </w:rPr>
              <w:t>2.5</w:t>
            </w:r>
          </w:p>
        </w:tc>
        <w:tc>
          <w:tcPr>
            <w:tcW w:w="1559" w:type="dxa"/>
            <w:vAlign w:val="center"/>
          </w:tcPr>
          <w:p w:rsidR="00A337B4" w:rsidRDefault="00B96561">
            <w:r>
              <w:rPr>
                <w:rFonts w:hint="eastAsia"/>
              </w:rPr>
              <w:t>用户端</w:t>
            </w:r>
          </w:p>
        </w:tc>
        <w:tc>
          <w:tcPr>
            <w:tcW w:w="6804" w:type="dxa"/>
            <w:vAlign w:val="center"/>
          </w:tcPr>
          <w:p w:rsidR="00A337B4" w:rsidRDefault="00B96561">
            <w:r>
              <w:rPr>
                <w:rFonts w:hint="eastAsia"/>
              </w:rPr>
              <w:t>支持个人信息管理</w:t>
            </w:r>
          </w:p>
          <w:p w:rsidR="00A337B4" w:rsidRDefault="00B96561">
            <w:r>
              <w:rPr>
                <w:rFonts w:hint="eastAsia"/>
              </w:rPr>
              <w:t>支持就诊人管理</w:t>
            </w:r>
          </w:p>
          <w:p w:rsidR="00A337B4" w:rsidRDefault="00B96561">
            <w:r>
              <w:rPr>
                <w:rFonts w:hint="eastAsia"/>
              </w:rPr>
              <w:t>支持问诊订单管理</w:t>
            </w:r>
          </w:p>
          <w:p w:rsidR="00A337B4" w:rsidRDefault="00B96561">
            <w:r>
              <w:rPr>
                <w:rFonts w:hint="eastAsia"/>
              </w:rPr>
              <w:t>支持购药订单</w:t>
            </w:r>
          </w:p>
          <w:p w:rsidR="00A337B4" w:rsidRDefault="00B96561">
            <w:r>
              <w:rPr>
                <w:rFonts w:hint="eastAsia"/>
              </w:rPr>
              <w:t>支持检验检查查看</w:t>
            </w:r>
          </w:p>
          <w:p w:rsidR="00A337B4" w:rsidRDefault="00B96561">
            <w:r>
              <w:rPr>
                <w:rFonts w:hint="eastAsia"/>
              </w:rPr>
              <w:t>支持实名认证</w:t>
            </w:r>
          </w:p>
          <w:p w:rsidR="00A337B4" w:rsidRDefault="00B96561">
            <w:r>
              <w:rPr>
                <w:rFonts w:hint="eastAsia"/>
              </w:rPr>
              <w:t>支持查看我的医生</w:t>
            </w:r>
          </w:p>
          <w:p w:rsidR="00A337B4" w:rsidRDefault="00B96561">
            <w:r>
              <w:rPr>
                <w:rFonts w:hint="eastAsia"/>
              </w:rPr>
              <w:t>支持查看我的服务</w:t>
            </w:r>
          </w:p>
          <w:p w:rsidR="00A337B4" w:rsidRDefault="00B96561">
            <w:r>
              <w:rPr>
                <w:rFonts w:hint="eastAsia"/>
              </w:rPr>
              <w:t>支持查看我的预约</w:t>
            </w:r>
          </w:p>
          <w:p w:rsidR="00A337B4" w:rsidRDefault="00B96561">
            <w:r>
              <w:rPr>
                <w:rFonts w:hint="eastAsia"/>
              </w:rPr>
              <w:t>支持修改密码；</w:t>
            </w:r>
          </w:p>
          <w:p w:rsidR="00A337B4" w:rsidRDefault="00B96561">
            <w:r>
              <w:rPr>
                <w:rFonts w:hint="eastAsia"/>
              </w:rPr>
              <w:t>支持退出当前账号等功能；</w:t>
            </w:r>
          </w:p>
        </w:tc>
      </w:tr>
      <w:tr w:rsidR="00A337B4">
        <w:trPr>
          <w:trHeight w:val="340"/>
          <w:jc w:val="center"/>
        </w:trPr>
        <w:tc>
          <w:tcPr>
            <w:tcW w:w="709" w:type="dxa"/>
            <w:vAlign w:val="center"/>
          </w:tcPr>
          <w:p w:rsidR="00A337B4" w:rsidRDefault="00B96561">
            <w:pPr>
              <w:jc w:val="center"/>
            </w:pPr>
            <w:r>
              <w:rPr>
                <w:rFonts w:hint="eastAsia"/>
              </w:rPr>
              <w:t>2.6</w:t>
            </w:r>
          </w:p>
        </w:tc>
        <w:tc>
          <w:tcPr>
            <w:tcW w:w="1559" w:type="dxa"/>
            <w:vAlign w:val="center"/>
          </w:tcPr>
          <w:p w:rsidR="00A337B4" w:rsidRDefault="00B96561">
            <w:r>
              <w:rPr>
                <w:rFonts w:hint="eastAsia"/>
              </w:rPr>
              <w:t>药师端</w:t>
            </w:r>
          </w:p>
        </w:tc>
        <w:tc>
          <w:tcPr>
            <w:tcW w:w="6804" w:type="dxa"/>
            <w:vAlign w:val="center"/>
          </w:tcPr>
          <w:p w:rsidR="00A337B4" w:rsidRDefault="00B96561">
            <w:r>
              <w:rPr>
                <w:rFonts w:hint="eastAsia"/>
              </w:rPr>
              <w:t>支持认证签名；</w:t>
            </w:r>
          </w:p>
          <w:p w:rsidR="00A337B4" w:rsidRDefault="00B96561">
            <w:r>
              <w:rPr>
                <w:rFonts w:hint="eastAsia"/>
              </w:rPr>
              <w:t>支持人脸识别；</w:t>
            </w:r>
          </w:p>
          <w:p w:rsidR="00A337B4" w:rsidRDefault="00B96561">
            <w:r>
              <w:rPr>
                <w:rFonts w:hint="eastAsia"/>
              </w:rPr>
              <w:t>支持消息提醒；</w:t>
            </w:r>
          </w:p>
          <w:p w:rsidR="00A337B4" w:rsidRDefault="00B96561">
            <w:r>
              <w:rPr>
                <w:rFonts w:hint="eastAsia"/>
              </w:rPr>
              <w:lastRenderedPageBreak/>
              <w:t>支持审方操作；</w:t>
            </w:r>
          </w:p>
        </w:tc>
      </w:tr>
      <w:tr w:rsidR="00A337B4">
        <w:trPr>
          <w:trHeight w:val="340"/>
          <w:jc w:val="center"/>
        </w:trPr>
        <w:tc>
          <w:tcPr>
            <w:tcW w:w="709" w:type="dxa"/>
            <w:vAlign w:val="center"/>
          </w:tcPr>
          <w:p w:rsidR="00A337B4" w:rsidRDefault="00B96561">
            <w:pPr>
              <w:jc w:val="center"/>
            </w:pPr>
            <w:r>
              <w:rPr>
                <w:rFonts w:hint="eastAsia"/>
              </w:rPr>
              <w:lastRenderedPageBreak/>
              <w:t>2</w:t>
            </w:r>
            <w:r>
              <w:t>.4</w:t>
            </w:r>
          </w:p>
        </w:tc>
        <w:tc>
          <w:tcPr>
            <w:tcW w:w="1559" w:type="dxa"/>
            <w:vAlign w:val="center"/>
          </w:tcPr>
          <w:p w:rsidR="00A337B4" w:rsidRDefault="00B96561">
            <w:r>
              <w:rPr>
                <w:rFonts w:hint="eastAsia"/>
              </w:rPr>
              <w:t>线上处方</w:t>
            </w:r>
          </w:p>
        </w:tc>
        <w:tc>
          <w:tcPr>
            <w:tcW w:w="6804" w:type="dxa"/>
            <w:vAlign w:val="center"/>
          </w:tcPr>
          <w:p w:rsidR="00A337B4" w:rsidRDefault="00B96561">
            <w:r>
              <w:rPr>
                <w:rFonts w:hint="eastAsia"/>
              </w:rPr>
              <w:t>1</w:t>
            </w:r>
            <w:r>
              <w:rPr>
                <w:rFonts w:hint="eastAsia"/>
              </w:rPr>
              <w:t>）支持简码查询药品；</w:t>
            </w:r>
          </w:p>
          <w:p w:rsidR="00A337B4" w:rsidRDefault="00B96561">
            <w:r>
              <w:t>2</w:t>
            </w:r>
            <w:r>
              <w:rPr>
                <w:rFonts w:hint="eastAsia"/>
              </w:rPr>
              <w:t>）支持医生常用处方快速下达；</w:t>
            </w:r>
          </w:p>
          <w:p w:rsidR="00A337B4" w:rsidRDefault="00B96561">
            <w:r>
              <w:rPr>
                <w:rFonts w:hint="eastAsia"/>
              </w:rPr>
              <w:t>3</w:t>
            </w:r>
            <w:r>
              <w:rPr>
                <w:rFonts w:hint="eastAsia"/>
              </w:rPr>
              <w:t>）支持医生查询患者线上和线下历史处方；</w:t>
            </w:r>
          </w:p>
          <w:p w:rsidR="00A337B4" w:rsidRDefault="00B96561">
            <w:r>
              <w:rPr>
                <w:rFonts w:hint="eastAsia"/>
              </w:rPr>
              <w:t>4</w:t>
            </w:r>
            <w:r>
              <w:rPr>
                <w:rFonts w:hint="eastAsia"/>
              </w:rPr>
              <w:t>）</w:t>
            </w:r>
            <w:r>
              <w:t>支持</w:t>
            </w:r>
            <w:r>
              <w:rPr>
                <w:rFonts w:hint="eastAsia"/>
              </w:rPr>
              <w:t>快速续方；</w:t>
            </w:r>
          </w:p>
          <w:p w:rsidR="00A337B4" w:rsidRDefault="00B96561">
            <w:r>
              <w:rPr>
                <w:rFonts w:hint="eastAsia"/>
              </w:rPr>
              <w:t>5</w:t>
            </w:r>
            <w:r>
              <w:rPr>
                <w:rFonts w:hint="eastAsia"/>
              </w:rPr>
              <w:t>）支持线上电子检查检验申请单；</w:t>
            </w:r>
          </w:p>
          <w:p w:rsidR="00A337B4" w:rsidRDefault="00B96561">
            <w:r>
              <w:rPr>
                <w:rFonts w:hint="eastAsia"/>
              </w:rPr>
              <w:t>6</w:t>
            </w:r>
            <w:r>
              <w:rPr>
                <w:rFonts w:hint="eastAsia"/>
              </w:rPr>
              <w:t>）支持线上处方电子签名。</w:t>
            </w:r>
          </w:p>
        </w:tc>
      </w:tr>
      <w:tr w:rsidR="00A337B4">
        <w:trPr>
          <w:trHeight w:val="340"/>
          <w:jc w:val="center"/>
        </w:trPr>
        <w:tc>
          <w:tcPr>
            <w:tcW w:w="709" w:type="dxa"/>
            <w:vAlign w:val="center"/>
          </w:tcPr>
          <w:p w:rsidR="00A337B4" w:rsidRDefault="00B96561">
            <w:pPr>
              <w:jc w:val="center"/>
            </w:pPr>
            <w:r>
              <w:rPr>
                <w:rFonts w:hint="eastAsia"/>
              </w:rPr>
              <w:t>2</w:t>
            </w:r>
            <w:r>
              <w:t>.5</w:t>
            </w:r>
          </w:p>
        </w:tc>
        <w:tc>
          <w:tcPr>
            <w:tcW w:w="1559" w:type="dxa"/>
            <w:vAlign w:val="center"/>
          </w:tcPr>
          <w:p w:rsidR="00A337B4" w:rsidRDefault="00B96561">
            <w:r>
              <w:rPr>
                <w:rFonts w:hint="eastAsia"/>
              </w:rPr>
              <w:t>★处方流转及药品配送</w:t>
            </w:r>
          </w:p>
        </w:tc>
        <w:tc>
          <w:tcPr>
            <w:tcW w:w="6804" w:type="dxa"/>
            <w:vAlign w:val="center"/>
          </w:tcPr>
          <w:p w:rsidR="00A337B4" w:rsidRDefault="00B96561">
            <w:r>
              <w:rPr>
                <w:rFonts w:hint="eastAsia"/>
              </w:rPr>
              <w:t>1</w:t>
            </w:r>
            <w:r>
              <w:rPr>
                <w:rFonts w:hint="eastAsia"/>
              </w:rPr>
              <w:t>）支持药师审方；</w:t>
            </w:r>
          </w:p>
          <w:p w:rsidR="00A337B4" w:rsidRDefault="00B96561">
            <w:r>
              <w:t>2</w:t>
            </w:r>
            <w:r>
              <w:rPr>
                <w:rFonts w:hint="eastAsia"/>
              </w:rPr>
              <w:t>）支持审方电子签名；</w:t>
            </w:r>
          </w:p>
          <w:p w:rsidR="00A337B4" w:rsidRDefault="00B96561">
            <w:r>
              <w:t>3</w:t>
            </w:r>
            <w:r>
              <w:rPr>
                <w:rFonts w:hint="eastAsia"/>
              </w:rPr>
              <w:t>）支持审方消息提醒；</w:t>
            </w:r>
          </w:p>
          <w:p w:rsidR="00A337B4" w:rsidRDefault="00B96561">
            <w:r>
              <w:t>4</w:t>
            </w:r>
            <w:r>
              <w:rPr>
                <w:rFonts w:hint="eastAsia"/>
              </w:rPr>
              <w:t>）支持药师进行退药；</w:t>
            </w:r>
          </w:p>
          <w:p w:rsidR="00A337B4" w:rsidRDefault="00B96561">
            <w:r>
              <w:rPr>
                <w:rFonts w:hint="eastAsia"/>
              </w:rPr>
              <w:t>5</w:t>
            </w:r>
            <w:r>
              <w:rPr>
                <w:rFonts w:hint="eastAsia"/>
              </w:rPr>
              <w:t>）支持患者线</w:t>
            </w:r>
            <w:proofErr w:type="gramStart"/>
            <w:r>
              <w:rPr>
                <w:rFonts w:hint="eastAsia"/>
              </w:rPr>
              <w:t>上咨询</w:t>
            </w:r>
            <w:proofErr w:type="gramEnd"/>
            <w:r>
              <w:rPr>
                <w:rFonts w:hint="eastAsia"/>
              </w:rPr>
              <w:t>药师用药注意事项；</w:t>
            </w:r>
          </w:p>
          <w:p w:rsidR="00A337B4" w:rsidRDefault="00B96561">
            <w:r>
              <w:rPr>
                <w:rFonts w:hint="eastAsia"/>
              </w:rPr>
              <w:t>6</w:t>
            </w:r>
            <w:r>
              <w:rPr>
                <w:rFonts w:hint="eastAsia"/>
              </w:rPr>
              <w:t>）支持院内药房配送、线下药房自取、线上配送等</w:t>
            </w:r>
            <w:proofErr w:type="gramStart"/>
            <w:r>
              <w:rPr>
                <w:rFonts w:hint="eastAsia"/>
              </w:rPr>
              <w:t>多种取</w:t>
            </w:r>
            <w:proofErr w:type="gramEnd"/>
            <w:r>
              <w:rPr>
                <w:rFonts w:hint="eastAsia"/>
              </w:rPr>
              <w:t>药方式；</w:t>
            </w:r>
          </w:p>
          <w:p w:rsidR="00A337B4" w:rsidRDefault="00B96561">
            <w:r>
              <w:t>7</w:t>
            </w:r>
            <w:r>
              <w:rPr>
                <w:rFonts w:hint="eastAsia"/>
              </w:rPr>
              <w:t>）支持与物流系统对接和对配送状态的全程跟踪管理。</w:t>
            </w:r>
          </w:p>
        </w:tc>
      </w:tr>
      <w:tr w:rsidR="00A337B4">
        <w:trPr>
          <w:trHeight w:val="340"/>
          <w:jc w:val="center"/>
        </w:trPr>
        <w:tc>
          <w:tcPr>
            <w:tcW w:w="709" w:type="dxa"/>
            <w:vAlign w:val="center"/>
          </w:tcPr>
          <w:p w:rsidR="00A337B4" w:rsidRDefault="00B96561">
            <w:pPr>
              <w:jc w:val="center"/>
            </w:pPr>
            <w:r>
              <w:rPr>
                <w:rFonts w:hint="eastAsia"/>
              </w:rPr>
              <w:t>2.6</w:t>
            </w:r>
          </w:p>
        </w:tc>
        <w:tc>
          <w:tcPr>
            <w:tcW w:w="1559" w:type="dxa"/>
            <w:vAlign w:val="center"/>
          </w:tcPr>
          <w:p w:rsidR="00A337B4" w:rsidRDefault="00B96561">
            <w:r>
              <w:rPr>
                <w:rFonts w:hint="eastAsia"/>
              </w:rPr>
              <w:t>▲检验检查</w:t>
            </w:r>
          </w:p>
        </w:tc>
        <w:tc>
          <w:tcPr>
            <w:tcW w:w="6804" w:type="dxa"/>
            <w:vAlign w:val="center"/>
          </w:tcPr>
          <w:p w:rsidR="00A337B4" w:rsidRDefault="00B96561">
            <w:r>
              <w:rPr>
                <w:rFonts w:hint="eastAsia"/>
              </w:rPr>
              <w:t>1</w:t>
            </w:r>
            <w:r>
              <w:rPr>
                <w:rFonts w:hint="eastAsia"/>
              </w:rPr>
              <w:t>）支持搜索检验检查条目；</w:t>
            </w:r>
          </w:p>
          <w:p w:rsidR="00A337B4" w:rsidRDefault="00B96561">
            <w:r>
              <w:rPr>
                <w:rFonts w:hint="eastAsia"/>
              </w:rPr>
              <w:t>2</w:t>
            </w:r>
            <w:r>
              <w:rPr>
                <w:rFonts w:hint="eastAsia"/>
              </w:rPr>
              <w:t>）支持查看检验检查项目信息；</w:t>
            </w:r>
          </w:p>
          <w:p w:rsidR="00A337B4" w:rsidRDefault="00B96561">
            <w:r>
              <w:rPr>
                <w:rFonts w:hint="eastAsia"/>
              </w:rPr>
              <w:t>3</w:t>
            </w:r>
            <w:r>
              <w:rPr>
                <w:rFonts w:hint="eastAsia"/>
              </w:rPr>
              <w:t>）支持检查检查项目单状态信息；</w:t>
            </w:r>
          </w:p>
        </w:tc>
      </w:tr>
      <w:tr w:rsidR="00A337B4">
        <w:trPr>
          <w:trHeight w:val="340"/>
          <w:jc w:val="center"/>
        </w:trPr>
        <w:tc>
          <w:tcPr>
            <w:tcW w:w="709" w:type="dxa"/>
            <w:vAlign w:val="center"/>
          </w:tcPr>
          <w:p w:rsidR="00A337B4" w:rsidRDefault="00B96561">
            <w:pPr>
              <w:jc w:val="center"/>
            </w:pPr>
            <w:r>
              <w:rPr>
                <w:rFonts w:hint="eastAsia"/>
              </w:rPr>
              <w:t>2</w:t>
            </w:r>
            <w:r>
              <w:t>.</w:t>
            </w:r>
            <w:r>
              <w:rPr>
                <w:rFonts w:hint="eastAsia"/>
              </w:rPr>
              <w:t>7</w:t>
            </w:r>
          </w:p>
        </w:tc>
        <w:tc>
          <w:tcPr>
            <w:tcW w:w="1559" w:type="dxa"/>
            <w:vAlign w:val="center"/>
          </w:tcPr>
          <w:p w:rsidR="00A337B4" w:rsidRDefault="00B96561">
            <w:r>
              <w:rPr>
                <w:rFonts w:hint="eastAsia"/>
              </w:rPr>
              <w:t>服务评价</w:t>
            </w:r>
          </w:p>
        </w:tc>
        <w:tc>
          <w:tcPr>
            <w:tcW w:w="6804" w:type="dxa"/>
            <w:vAlign w:val="center"/>
          </w:tcPr>
          <w:p w:rsidR="00A337B4" w:rsidRDefault="00B96561">
            <w:r>
              <w:rPr>
                <w:rFonts w:hint="eastAsia"/>
              </w:rPr>
              <w:t>1</w:t>
            </w:r>
            <w:r>
              <w:t>)</w:t>
            </w:r>
            <w:r>
              <w:rPr>
                <w:rFonts w:hint="eastAsia"/>
              </w:rPr>
              <w:t>支持对医生服务的线上评价；</w:t>
            </w:r>
          </w:p>
          <w:p w:rsidR="00A337B4" w:rsidRDefault="00B96561">
            <w:r>
              <w:rPr>
                <w:rFonts w:hint="eastAsia"/>
              </w:rPr>
              <w:t>2</w:t>
            </w:r>
            <w:r>
              <w:t>)</w:t>
            </w:r>
            <w:r>
              <w:rPr>
                <w:rFonts w:hint="eastAsia"/>
              </w:rPr>
              <w:t>支持事后通过服务记录追加评价。</w:t>
            </w:r>
          </w:p>
        </w:tc>
      </w:tr>
      <w:tr w:rsidR="00A337B4">
        <w:trPr>
          <w:trHeight w:val="340"/>
          <w:jc w:val="center"/>
        </w:trPr>
        <w:tc>
          <w:tcPr>
            <w:tcW w:w="709" w:type="dxa"/>
            <w:vAlign w:val="center"/>
          </w:tcPr>
          <w:p w:rsidR="00A337B4" w:rsidRDefault="00B96561">
            <w:pPr>
              <w:jc w:val="center"/>
            </w:pPr>
            <w:r>
              <w:rPr>
                <w:rFonts w:hint="eastAsia"/>
              </w:rPr>
              <w:t>2.7</w:t>
            </w:r>
          </w:p>
        </w:tc>
        <w:tc>
          <w:tcPr>
            <w:tcW w:w="1559" w:type="dxa"/>
            <w:vAlign w:val="center"/>
          </w:tcPr>
          <w:p w:rsidR="00A337B4" w:rsidRDefault="00B96561">
            <w:r>
              <w:rPr>
                <w:rFonts w:hint="eastAsia"/>
              </w:rPr>
              <w:t>▲第三方接口</w:t>
            </w:r>
          </w:p>
        </w:tc>
        <w:tc>
          <w:tcPr>
            <w:tcW w:w="6804" w:type="dxa"/>
            <w:vAlign w:val="center"/>
          </w:tcPr>
          <w:p w:rsidR="00A337B4" w:rsidRDefault="00B96561">
            <w:r>
              <w:rPr>
                <w:rFonts w:hint="eastAsia"/>
              </w:rPr>
              <w:t>1</w:t>
            </w:r>
            <w:r>
              <w:rPr>
                <w:rFonts w:hint="eastAsia"/>
              </w:rPr>
              <w:t>）支持对接</w:t>
            </w:r>
            <w:r>
              <w:rPr>
                <w:rFonts w:hint="eastAsia"/>
              </w:rPr>
              <w:t>HIS</w:t>
            </w:r>
            <w:r>
              <w:rPr>
                <w:rFonts w:hint="eastAsia"/>
              </w:rPr>
              <w:t>接口；</w:t>
            </w:r>
          </w:p>
          <w:p w:rsidR="00A337B4" w:rsidRDefault="00B96561">
            <w:r>
              <w:rPr>
                <w:rFonts w:hint="eastAsia"/>
              </w:rPr>
              <w:t>2</w:t>
            </w:r>
            <w:r>
              <w:rPr>
                <w:rFonts w:hint="eastAsia"/>
              </w:rPr>
              <w:t>）支持对接</w:t>
            </w:r>
            <w:r>
              <w:rPr>
                <w:rFonts w:hint="eastAsia"/>
              </w:rPr>
              <w:t>PACS</w:t>
            </w:r>
            <w:r>
              <w:rPr>
                <w:rFonts w:hint="eastAsia"/>
              </w:rPr>
              <w:t>接口；</w:t>
            </w:r>
          </w:p>
          <w:p w:rsidR="00A337B4" w:rsidRDefault="00B96561">
            <w:r>
              <w:rPr>
                <w:rFonts w:hint="eastAsia"/>
              </w:rPr>
              <w:t>3</w:t>
            </w:r>
            <w:r>
              <w:rPr>
                <w:rFonts w:hint="eastAsia"/>
              </w:rPr>
              <w:t>）支持对接</w:t>
            </w:r>
            <w:r>
              <w:rPr>
                <w:rFonts w:hint="eastAsia"/>
              </w:rPr>
              <w:t>LIS</w:t>
            </w:r>
            <w:r>
              <w:rPr>
                <w:rFonts w:hint="eastAsia"/>
              </w:rPr>
              <w:t>接口；</w:t>
            </w:r>
          </w:p>
          <w:p w:rsidR="00A337B4" w:rsidRDefault="00B96561">
            <w:r>
              <w:rPr>
                <w:rFonts w:hint="eastAsia"/>
              </w:rPr>
              <w:t>4</w:t>
            </w:r>
            <w:r>
              <w:rPr>
                <w:rFonts w:hint="eastAsia"/>
              </w:rPr>
              <w:t>）支持对接互联网监管平台接口；</w:t>
            </w:r>
          </w:p>
        </w:tc>
      </w:tr>
    </w:tbl>
    <w:p w:rsidR="00A337B4" w:rsidRDefault="00A337B4"/>
    <w:p w:rsidR="00A337B4" w:rsidRDefault="00A337B4"/>
    <w:p w:rsidR="00A337B4" w:rsidRDefault="00A337B4"/>
    <w:p w:rsidR="00A337B4" w:rsidRDefault="00A337B4">
      <w:pPr>
        <w:spacing w:line="440" w:lineRule="exact"/>
        <w:ind w:firstLineChars="200" w:firstLine="480"/>
        <w:jc w:val="left"/>
        <w:rPr>
          <w:rFonts w:asciiTheme="minorEastAsia" w:eastAsiaTheme="minorEastAsia" w:hAnsiTheme="minorEastAsia" w:cs="宋体"/>
          <w:color w:val="000000"/>
          <w:sz w:val="24"/>
          <w:szCs w:val="24"/>
        </w:rPr>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spacing w:line="320" w:lineRule="exact"/>
        <w:ind w:firstLineChars="200" w:firstLine="42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A337B4">
      <w:pPr>
        <w:pStyle w:val="a0"/>
      </w:pPr>
    </w:p>
    <w:p w:rsidR="00A337B4" w:rsidRDefault="00B96561">
      <w:pPr>
        <w:pStyle w:val="1"/>
      </w:pPr>
      <w:bookmarkStart w:id="5" w:name="_Toc114479525"/>
      <w:r>
        <w:rPr>
          <w:rFonts w:hint="eastAsia"/>
        </w:rPr>
        <w:t>第五章</w:t>
      </w:r>
      <w:r>
        <w:rPr>
          <w:rFonts w:hint="eastAsia"/>
        </w:rPr>
        <w:t xml:space="preserve">  </w:t>
      </w:r>
      <w:r>
        <w:rPr>
          <w:rFonts w:hint="eastAsia"/>
        </w:rPr>
        <w:t>部份响应文件格式（可参照）</w:t>
      </w:r>
      <w:bookmarkEnd w:id="5"/>
    </w:p>
    <w:p w:rsidR="00A337B4" w:rsidRDefault="00A337B4">
      <w:pPr>
        <w:jc w:val="center"/>
        <w:rPr>
          <w:rFonts w:ascii="宋体" w:hAnsi="宋体"/>
          <w:b/>
          <w:bCs/>
          <w:sz w:val="44"/>
          <w:szCs w:val="44"/>
        </w:rPr>
      </w:pPr>
    </w:p>
    <w:p w:rsidR="00A337B4" w:rsidRDefault="00A337B4">
      <w:pPr>
        <w:rPr>
          <w:sz w:val="32"/>
          <w:szCs w:val="32"/>
        </w:rPr>
      </w:pPr>
    </w:p>
    <w:p w:rsidR="00A337B4" w:rsidRDefault="00A337B4">
      <w:pPr>
        <w:rPr>
          <w:sz w:val="32"/>
          <w:szCs w:val="32"/>
        </w:rPr>
      </w:pPr>
    </w:p>
    <w:p w:rsidR="00A337B4" w:rsidRDefault="00A337B4">
      <w:pPr>
        <w:rPr>
          <w:sz w:val="32"/>
          <w:szCs w:val="32"/>
        </w:rPr>
      </w:pPr>
    </w:p>
    <w:p w:rsidR="00A337B4" w:rsidRDefault="00A337B4">
      <w:pPr>
        <w:rPr>
          <w:sz w:val="32"/>
          <w:szCs w:val="32"/>
        </w:rPr>
      </w:pPr>
    </w:p>
    <w:p w:rsidR="00A337B4" w:rsidRDefault="00A337B4">
      <w:pPr>
        <w:rPr>
          <w:sz w:val="32"/>
          <w:szCs w:val="32"/>
        </w:rPr>
      </w:pPr>
    </w:p>
    <w:p w:rsidR="00A337B4" w:rsidRDefault="00A337B4">
      <w:pPr>
        <w:rPr>
          <w:sz w:val="32"/>
          <w:szCs w:val="32"/>
        </w:rPr>
      </w:pPr>
    </w:p>
    <w:p w:rsidR="00A337B4" w:rsidRDefault="00A337B4">
      <w:pPr>
        <w:rPr>
          <w:sz w:val="32"/>
          <w:szCs w:val="32"/>
        </w:rPr>
      </w:pPr>
    </w:p>
    <w:p w:rsidR="00A337B4" w:rsidRDefault="00A337B4">
      <w:pPr>
        <w:rPr>
          <w:sz w:val="32"/>
          <w:szCs w:val="32"/>
        </w:rPr>
      </w:pPr>
    </w:p>
    <w:p w:rsidR="00A337B4" w:rsidRDefault="00A337B4">
      <w:pPr>
        <w:rPr>
          <w:sz w:val="32"/>
          <w:szCs w:val="32"/>
        </w:rPr>
      </w:pPr>
    </w:p>
    <w:p w:rsidR="00A337B4" w:rsidRDefault="00A337B4">
      <w:pPr>
        <w:rPr>
          <w:sz w:val="32"/>
          <w:szCs w:val="32"/>
        </w:rPr>
      </w:pPr>
    </w:p>
    <w:p w:rsidR="00A337B4" w:rsidRDefault="00A337B4">
      <w:pPr>
        <w:rPr>
          <w:sz w:val="32"/>
          <w:szCs w:val="32"/>
        </w:rPr>
      </w:pPr>
    </w:p>
    <w:p w:rsidR="00A337B4" w:rsidRDefault="00A337B4">
      <w:pPr>
        <w:rPr>
          <w:sz w:val="32"/>
          <w:szCs w:val="32"/>
        </w:rPr>
      </w:pPr>
    </w:p>
    <w:p w:rsidR="00A337B4" w:rsidRDefault="00A337B4">
      <w:pPr>
        <w:rPr>
          <w:sz w:val="32"/>
          <w:szCs w:val="32"/>
        </w:rPr>
      </w:pPr>
    </w:p>
    <w:p w:rsidR="00A337B4" w:rsidRDefault="00A337B4">
      <w:pPr>
        <w:spacing w:line="400" w:lineRule="exact"/>
        <w:rPr>
          <w:rFonts w:ascii="宋体" w:hAnsi="宋体"/>
        </w:rPr>
      </w:pPr>
    </w:p>
    <w:p w:rsidR="00A337B4" w:rsidRDefault="00A337B4">
      <w:pPr>
        <w:spacing w:line="400" w:lineRule="exact"/>
        <w:rPr>
          <w:rFonts w:ascii="宋体" w:hAnsi="宋体"/>
        </w:rPr>
      </w:pPr>
    </w:p>
    <w:p w:rsidR="00A337B4" w:rsidRDefault="00A337B4">
      <w:pPr>
        <w:spacing w:line="400" w:lineRule="exact"/>
        <w:rPr>
          <w:rFonts w:ascii="宋体" w:hAnsi="宋体"/>
        </w:rPr>
      </w:pPr>
    </w:p>
    <w:p w:rsidR="00A337B4" w:rsidRDefault="00A337B4">
      <w:pPr>
        <w:spacing w:line="400" w:lineRule="exact"/>
        <w:rPr>
          <w:rFonts w:ascii="宋体" w:hAnsi="宋体"/>
        </w:rPr>
      </w:pPr>
    </w:p>
    <w:p w:rsidR="00A337B4" w:rsidRDefault="00B96561">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B96561">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B96561">
      <w:pPr>
        <w:spacing w:line="800" w:lineRule="exact"/>
        <w:ind w:firstLineChars="800" w:firstLine="2240"/>
        <w:rPr>
          <w:sz w:val="28"/>
          <w:szCs w:val="28"/>
          <w:u w:val="single"/>
        </w:rPr>
      </w:pPr>
      <w:r>
        <w:rPr>
          <w:rFonts w:hint="eastAsia"/>
          <w:sz w:val="28"/>
          <w:szCs w:val="28"/>
        </w:rPr>
        <w:t>供应商：</w:t>
      </w:r>
      <w:r>
        <w:rPr>
          <w:rFonts w:hint="eastAsia"/>
          <w:sz w:val="28"/>
          <w:szCs w:val="28"/>
          <w:u w:val="single"/>
        </w:rPr>
        <w:t xml:space="preserve">                         </w:t>
      </w:r>
    </w:p>
    <w:p w:rsidR="00A337B4" w:rsidRDefault="00B96561">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A337B4">
      <w:pPr>
        <w:jc w:val="left"/>
      </w:pPr>
    </w:p>
    <w:p w:rsidR="00A337B4" w:rsidRDefault="00B96561">
      <w:pPr>
        <w:spacing w:line="480" w:lineRule="exact"/>
        <w:jc w:val="center"/>
        <w:rPr>
          <w:rFonts w:ascii="宋体" w:hAnsi="宋体"/>
          <w:b/>
          <w:sz w:val="32"/>
          <w:szCs w:val="32"/>
        </w:rPr>
      </w:pPr>
      <w:r>
        <w:rPr>
          <w:rFonts w:ascii="宋体" w:hAnsi="宋体"/>
          <w:b/>
          <w:sz w:val="32"/>
          <w:szCs w:val="32"/>
        </w:rPr>
        <w:lastRenderedPageBreak/>
        <w:t>目</w:t>
      </w:r>
      <w:r>
        <w:rPr>
          <w:rFonts w:ascii="宋体" w:hAnsi="宋体" w:hint="eastAsia"/>
          <w:b/>
          <w:sz w:val="32"/>
          <w:szCs w:val="32"/>
        </w:rPr>
        <w:t xml:space="preserve">  </w:t>
      </w:r>
      <w:r>
        <w:rPr>
          <w:rFonts w:ascii="宋体" w:hAnsi="宋体"/>
          <w:b/>
          <w:sz w:val="32"/>
          <w:szCs w:val="32"/>
        </w:rPr>
        <w:t>录</w:t>
      </w:r>
    </w:p>
    <w:p w:rsidR="00A337B4" w:rsidRDefault="00A337B4">
      <w:pPr>
        <w:spacing w:line="480" w:lineRule="exact"/>
        <w:ind w:firstLineChars="200" w:firstLine="480"/>
        <w:jc w:val="left"/>
        <w:rPr>
          <w:rFonts w:ascii="宋体" w:hAnsi="宋体"/>
          <w:sz w:val="24"/>
          <w:szCs w:val="24"/>
        </w:rPr>
      </w:pPr>
    </w:p>
    <w:p w:rsidR="00A337B4" w:rsidRDefault="00B96561">
      <w:pPr>
        <w:spacing w:line="480" w:lineRule="exact"/>
        <w:ind w:firstLineChars="200" w:firstLine="480"/>
        <w:jc w:val="left"/>
        <w:rPr>
          <w:rFonts w:ascii="宋体" w:hAnsi="宋体"/>
          <w:sz w:val="24"/>
          <w:szCs w:val="24"/>
        </w:rPr>
      </w:pPr>
      <w:r>
        <w:rPr>
          <w:rFonts w:ascii="宋体" w:hAnsi="宋体" w:hint="eastAsia"/>
          <w:sz w:val="24"/>
          <w:szCs w:val="24"/>
        </w:rPr>
        <w:t>一、比选报价函；</w:t>
      </w:r>
    </w:p>
    <w:p w:rsidR="00A337B4" w:rsidRDefault="00B96561">
      <w:pPr>
        <w:spacing w:line="480" w:lineRule="exact"/>
        <w:ind w:firstLineChars="200" w:firstLine="480"/>
        <w:jc w:val="left"/>
        <w:rPr>
          <w:rFonts w:ascii="宋体" w:hAnsi="宋体"/>
          <w:sz w:val="24"/>
          <w:szCs w:val="24"/>
        </w:rPr>
      </w:pPr>
      <w:r>
        <w:rPr>
          <w:rFonts w:ascii="宋体" w:hAnsi="宋体" w:hint="eastAsia"/>
          <w:sz w:val="24"/>
          <w:szCs w:val="24"/>
        </w:rPr>
        <w:t>二、法定代表人（或主要负责人）身份证明及授权委托书；</w:t>
      </w:r>
    </w:p>
    <w:p w:rsidR="00A337B4" w:rsidRDefault="00B96561">
      <w:pPr>
        <w:spacing w:line="480" w:lineRule="exact"/>
        <w:ind w:firstLineChars="200" w:firstLine="480"/>
        <w:jc w:val="left"/>
        <w:rPr>
          <w:rFonts w:ascii="宋体" w:hAnsi="宋体"/>
          <w:sz w:val="24"/>
          <w:szCs w:val="24"/>
        </w:rPr>
      </w:pPr>
      <w:r>
        <w:rPr>
          <w:rFonts w:ascii="宋体" w:hAnsi="宋体" w:hint="eastAsia"/>
          <w:sz w:val="24"/>
          <w:szCs w:val="24"/>
        </w:rPr>
        <w:t>三、资质部分；</w:t>
      </w:r>
    </w:p>
    <w:p w:rsidR="00A337B4" w:rsidRDefault="00B96561">
      <w:pPr>
        <w:spacing w:line="480" w:lineRule="exact"/>
        <w:ind w:firstLineChars="200" w:firstLine="480"/>
        <w:jc w:val="left"/>
        <w:rPr>
          <w:rFonts w:ascii="宋体" w:hAnsi="宋体"/>
          <w:sz w:val="24"/>
          <w:szCs w:val="24"/>
        </w:rPr>
      </w:pPr>
      <w:r>
        <w:rPr>
          <w:rFonts w:ascii="宋体" w:hAnsi="宋体" w:hint="eastAsia"/>
          <w:sz w:val="24"/>
          <w:szCs w:val="24"/>
        </w:rPr>
        <w:t>四、技术部分；</w:t>
      </w:r>
    </w:p>
    <w:p w:rsidR="00A337B4" w:rsidRDefault="00B96561">
      <w:pPr>
        <w:spacing w:line="480" w:lineRule="exact"/>
        <w:ind w:firstLineChars="200" w:firstLine="480"/>
        <w:jc w:val="left"/>
        <w:rPr>
          <w:rFonts w:ascii="宋体" w:hAnsi="宋体"/>
          <w:sz w:val="24"/>
          <w:szCs w:val="24"/>
        </w:rPr>
      </w:pPr>
      <w:r>
        <w:rPr>
          <w:rFonts w:ascii="宋体" w:hAnsi="宋体" w:hint="eastAsia"/>
          <w:sz w:val="24"/>
          <w:szCs w:val="24"/>
        </w:rPr>
        <w:t>五、商务部分；</w:t>
      </w:r>
    </w:p>
    <w:p w:rsidR="00A337B4" w:rsidRDefault="00B96561">
      <w:pPr>
        <w:spacing w:line="480" w:lineRule="exact"/>
        <w:ind w:firstLineChars="200" w:firstLine="480"/>
        <w:jc w:val="left"/>
        <w:rPr>
          <w:rFonts w:ascii="宋体" w:hAnsi="宋体"/>
          <w:sz w:val="24"/>
          <w:szCs w:val="24"/>
        </w:rPr>
      </w:pPr>
      <w:r>
        <w:rPr>
          <w:rFonts w:ascii="宋体" w:hAnsi="宋体" w:hint="eastAsia"/>
          <w:sz w:val="24"/>
          <w:szCs w:val="24"/>
        </w:rPr>
        <w:t>六、其它须说明材料。</w:t>
      </w:r>
    </w:p>
    <w:p w:rsidR="00A337B4" w:rsidRDefault="00A337B4">
      <w:pPr>
        <w:spacing w:line="480" w:lineRule="exact"/>
        <w:ind w:firstLineChars="200" w:firstLine="480"/>
        <w:jc w:val="left"/>
        <w:rPr>
          <w:rFonts w:ascii="宋体" w:hAnsi="宋体"/>
          <w:sz w:val="24"/>
          <w:szCs w:val="24"/>
        </w:rPr>
      </w:pPr>
    </w:p>
    <w:p w:rsidR="00A337B4" w:rsidRDefault="00A337B4">
      <w:pPr>
        <w:spacing w:line="480" w:lineRule="exact"/>
        <w:ind w:firstLineChars="200" w:firstLine="480"/>
        <w:jc w:val="left"/>
        <w:rPr>
          <w:rFonts w:ascii="宋体" w:hAnsi="宋体"/>
          <w:sz w:val="24"/>
          <w:szCs w:val="24"/>
        </w:rPr>
      </w:pPr>
    </w:p>
    <w:p w:rsidR="00A337B4" w:rsidRDefault="00A337B4">
      <w:pPr>
        <w:spacing w:line="480" w:lineRule="exact"/>
        <w:jc w:val="left"/>
        <w:rPr>
          <w:rFonts w:ascii="宋体" w:hAnsi="宋体"/>
          <w:sz w:val="24"/>
          <w:szCs w:val="24"/>
        </w:rPr>
      </w:pPr>
    </w:p>
    <w:p w:rsidR="00A337B4" w:rsidRDefault="00A337B4">
      <w:pPr>
        <w:spacing w:line="480" w:lineRule="exact"/>
        <w:jc w:val="left"/>
        <w:rPr>
          <w:rFonts w:ascii="宋体" w:hAnsi="宋体"/>
          <w:sz w:val="24"/>
          <w:szCs w:val="24"/>
        </w:rPr>
      </w:pPr>
    </w:p>
    <w:p w:rsidR="00A337B4" w:rsidRDefault="00A337B4">
      <w:pPr>
        <w:spacing w:line="480" w:lineRule="exact"/>
        <w:jc w:val="left"/>
        <w:rPr>
          <w:rFonts w:ascii="宋体" w:hAnsi="宋体"/>
          <w:sz w:val="24"/>
          <w:szCs w:val="24"/>
        </w:rPr>
      </w:pPr>
    </w:p>
    <w:p w:rsidR="00A337B4" w:rsidRDefault="00A337B4">
      <w:pPr>
        <w:spacing w:line="480" w:lineRule="exact"/>
        <w:jc w:val="left"/>
        <w:rPr>
          <w:rFonts w:ascii="宋体" w:hAnsi="宋体"/>
          <w:sz w:val="24"/>
          <w:szCs w:val="24"/>
        </w:rPr>
      </w:pPr>
    </w:p>
    <w:p w:rsidR="00A337B4" w:rsidRDefault="00A337B4">
      <w:pPr>
        <w:spacing w:line="480" w:lineRule="exact"/>
        <w:jc w:val="left"/>
        <w:rPr>
          <w:rFonts w:ascii="宋体" w:hAnsi="宋体"/>
          <w:sz w:val="24"/>
          <w:szCs w:val="24"/>
        </w:rPr>
      </w:pPr>
    </w:p>
    <w:p w:rsidR="00A337B4" w:rsidRDefault="00A337B4">
      <w:pPr>
        <w:spacing w:line="400" w:lineRule="exact"/>
        <w:jc w:val="left"/>
        <w:rPr>
          <w:rFonts w:ascii="宋体" w:hAnsi="宋体"/>
        </w:rPr>
      </w:pPr>
    </w:p>
    <w:p w:rsidR="00A337B4" w:rsidRDefault="00A337B4">
      <w:pPr>
        <w:spacing w:line="400" w:lineRule="exact"/>
        <w:jc w:val="left"/>
        <w:rPr>
          <w:rFonts w:ascii="宋体" w:hAnsi="宋体"/>
        </w:rPr>
      </w:pPr>
    </w:p>
    <w:p w:rsidR="00A337B4" w:rsidRDefault="00A337B4">
      <w:pPr>
        <w:spacing w:line="400" w:lineRule="exact"/>
        <w:jc w:val="left"/>
        <w:rPr>
          <w:rFonts w:ascii="宋体" w:hAnsi="宋体"/>
        </w:rPr>
      </w:pPr>
    </w:p>
    <w:p w:rsidR="00A337B4" w:rsidRDefault="00A337B4">
      <w:pPr>
        <w:spacing w:line="400" w:lineRule="exact"/>
        <w:jc w:val="left"/>
        <w:rPr>
          <w:rFonts w:ascii="宋体" w:hAnsi="宋体"/>
        </w:rPr>
      </w:pPr>
    </w:p>
    <w:p w:rsidR="00A337B4" w:rsidRDefault="00A337B4">
      <w:pPr>
        <w:spacing w:line="400" w:lineRule="exact"/>
        <w:jc w:val="left"/>
        <w:rPr>
          <w:rFonts w:ascii="宋体" w:hAnsi="宋体"/>
        </w:rPr>
      </w:pPr>
    </w:p>
    <w:p w:rsidR="00A337B4" w:rsidRDefault="00A337B4">
      <w:pPr>
        <w:spacing w:line="400" w:lineRule="exact"/>
        <w:jc w:val="left"/>
        <w:rPr>
          <w:rFonts w:ascii="宋体" w:hAnsi="宋体"/>
        </w:rPr>
      </w:pPr>
    </w:p>
    <w:p w:rsidR="00A337B4" w:rsidRDefault="00A337B4">
      <w:pPr>
        <w:spacing w:line="400" w:lineRule="exact"/>
        <w:jc w:val="left"/>
        <w:rPr>
          <w:rFonts w:ascii="宋体" w:hAnsi="宋体"/>
        </w:rPr>
      </w:pPr>
    </w:p>
    <w:p w:rsidR="00A337B4" w:rsidRDefault="00A337B4">
      <w:pPr>
        <w:spacing w:line="400" w:lineRule="exact"/>
        <w:jc w:val="left"/>
        <w:rPr>
          <w:rFonts w:ascii="宋体" w:hAnsi="宋体"/>
        </w:rPr>
      </w:pPr>
    </w:p>
    <w:p w:rsidR="00A337B4" w:rsidRDefault="00A337B4">
      <w:pPr>
        <w:spacing w:line="400" w:lineRule="exact"/>
        <w:jc w:val="left"/>
        <w:rPr>
          <w:rFonts w:ascii="宋体" w:hAnsi="宋体"/>
        </w:rPr>
      </w:pPr>
    </w:p>
    <w:p w:rsidR="00A337B4" w:rsidRDefault="00A337B4">
      <w:pPr>
        <w:spacing w:line="400" w:lineRule="exact"/>
        <w:jc w:val="left"/>
        <w:rPr>
          <w:rFonts w:ascii="宋体" w:hAnsi="宋体"/>
        </w:rPr>
      </w:pPr>
    </w:p>
    <w:p w:rsidR="00A337B4" w:rsidRDefault="00A337B4" w:rsidP="00712008">
      <w:pPr>
        <w:tabs>
          <w:tab w:val="left" w:pos="360"/>
        </w:tabs>
        <w:spacing w:afterLines="50" w:line="480" w:lineRule="exact"/>
        <w:jc w:val="left"/>
        <w:rPr>
          <w:rFonts w:ascii="宋体" w:hAnsi="宋体" w:cs="宋体"/>
          <w:b/>
          <w:bCs/>
          <w:color w:val="000000"/>
        </w:rPr>
      </w:pPr>
    </w:p>
    <w:p w:rsidR="00A337B4" w:rsidRDefault="00A337B4" w:rsidP="00712008">
      <w:pPr>
        <w:tabs>
          <w:tab w:val="left" w:pos="360"/>
        </w:tabs>
        <w:spacing w:afterLines="50" w:line="480" w:lineRule="exact"/>
        <w:jc w:val="left"/>
        <w:rPr>
          <w:rFonts w:ascii="宋体" w:hAnsi="宋体" w:cs="宋体"/>
          <w:b/>
          <w:bCs/>
          <w:color w:val="000000"/>
        </w:rPr>
      </w:pPr>
    </w:p>
    <w:p w:rsidR="00A337B4" w:rsidRDefault="00A337B4" w:rsidP="00712008">
      <w:pPr>
        <w:tabs>
          <w:tab w:val="left" w:pos="360"/>
        </w:tabs>
        <w:spacing w:afterLines="50" w:line="480" w:lineRule="exact"/>
        <w:jc w:val="left"/>
        <w:rPr>
          <w:rFonts w:ascii="宋体" w:hAnsi="宋体" w:cs="宋体"/>
          <w:b/>
          <w:bCs/>
          <w:color w:val="000000"/>
        </w:rPr>
      </w:pPr>
    </w:p>
    <w:p w:rsidR="00A337B4" w:rsidRDefault="00A337B4">
      <w:pPr>
        <w:pStyle w:val="a0"/>
      </w:pPr>
    </w:p>
    <w:p w:rsidR="00A337B4" w:rsidRDefault="00B96561">
      <w:pPr>
        <w:spacing w:line="400" w:lineRule="exact"/>
        <w:jc w:val="center"/>
        <w:rPr>
          <w:rFonts w:ascii="宋体" w:hAnsi="宋体"/>
          <w:b/>
          <w:sz w:val="32"/>
          <w:szCs w:val="32"/>
        </w:rPr>
      </w:pPr>
      <w:r>
        <w:rPr>
          <w:rFonts w:ascii="宋体" w:hAnsi="宋体"/>
          <w:b/>
          <w:sz w:val="32"/>
          <w:szCs w:val="32"/>
        </w:rPr>
        <w:lastRenderedPageBreak/>
        <w:t>一、响 应 函</w:t>
      </w:r>
    </w:p>
    <w:p w:rsidR="00A337B4" w:rsidRDefault="00A337B4">
      <w:pPr>
        <w:spacing w:line="460" w:lineRule="exact"/>
        <w:jc w:val="left"/>
        <w:rPr>
          <w:rFonts w:ascii="宋体" w:hAnsi="宋体"/>
          <w:sz w:val="24"/>
          <w:szCs w:val="24"/>
        </w:rPr>
      </w:pPr>
    </w:p>
    <w:p w:rsidR="00A337B4" w:rsidRDefault="00B96561">
      <w:pPr>
        <w:spacing w:line="46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A337B4" w:rsidRDefault="00B96561">
      <w:pPr>
        <w:spacing w:line="460" w:lineRule="exact"/>
        <w:ind w:firstLineChars="200" w:firstLine="480"/>
        <w:jc w:val="left"/>
        <w:rPr>
          <w:rFonts w:asciiTheme="minorEastAsia" w:hAnsiTheme="minorEastAsia"/>
          <w:sz w:val="24"/>
          <w:szCs w:val="24"/>
        </w:rPr>
      </w:pPr>
      <w:r>
        <w:rPr>
          <w:rFonts w:ascii="宋体" w:hAnsi="宋体"/>
          <w:sz w:val="24"/>
          <w:szCs w:val="24"/>
        </w:rPr>
        <w:t>1</w:t>
      </w:r>
      <w:r>
        <w:rPr>
          <w:rFonts w:ascii="宋体" w:hAnsi="宋体" w:hint="eastAsia"/>
          <w:sz w:val="24"/>
          <w:szCs w:val="24"/>
        </w:rPr>
        <w:t>．</w:t>
      </w: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w:t>
      </w:r>
      <w:r>
        <w:rPr>
          <w:rFonts w:asciiTheme="minorEastAsia" w:hAnsiTheme="minorEastAsia" w:hint="eastAsia"/>
          <w:sz w:val="24"/>
          <w:szCs w:val="24"/>
        </w:rPr>
        <w:t>愿意</w:t>
      </w:r>
      <w:r w:rsidRPr="00FD184F">
        <w:rPr>
          <w:rFonts w:asciiTheme="minorEastAsia" w:hAnsiTheme="minorEastAsia"/>
          <w:sz w:val="24"/>
          <w:szCs w:val="24"/>
        </w:rPr>
        <w:t>以</w:t>
      </w:r>
      <w:r w:rsidR="00FD184F" w:rsidRPr="00FD184F">
        <w:rPr>
          <w:rFonts w:asciiTheme="minorEastAsia" w:hAnsiTheme="minorEastAsia" w:hint="eastAsia"/>
          <w:sz w:val="24"/>
          <w:szCs w:val="24"/>
        </w:rPr>
        <w:t>报价函中</w:t>
      </w:r>
      <w:r w:rsidRPr="00FD184F">
        <w:rPr>
          <w:rFonts w:asciiTheme="minorEastAsia" w:hAnsiTheme="minorEastAsia" w:hint="eastAsia"/>
          <w:sz w:val="24"/>
          <w:szCs w:val="24"/>
        </w:rPr>
        <w:t>的</w:t>
      </w:r>
      <w:r>
        <w:rPr>
          <w:rFonts w:asciiTheme="minorEastAsia" w:hAnsiTheme="minorEastAsia" w:hint="eastAsia"/>
          <w:sz w:val="24"/>
          <w:szCs w:val="24"/>
        </w:rPr>
        <w:t>报价（</w:t>
      </w:r>
      <w:r>
        <w:rPr>
          <w:rFonts w:asciiTheme="minorEastAsia" w:hAnsiTheme="minorEastAsia"/>
          <w:sz w:val="24"/>
          <w:szCs w:val="24"/>
        </w:rPr>
        <w:t>含税价</w:t>
      </w:r>
      <w:r>
        <w:rPr>
          <w:rFonts w:asciiTheme="minorEastAsia" w:hAnsiTheme="minorEastAsia" w:hint="eastAsia"/>
          <w:sz w:val="24"/>
          <w:szCs w:val="24"/>
        </w:rPr>
        <w:t>）</w:t>
      </w:r>
      <w:r>
        <w:rPr>
          <w:rFonts w:asciiTheme="minorEastAsia" w:hAnsiTheme="minorEastAsia"/>
          <w:sz w:val="24"/>
          <w:szCs w:val="24"/>
        </w:rPr>
        <w:t>完成本项目并按合同约定履行义务。</w:t>
      </w:r>
    </w:p>
    <w:p w:rsidR="00A337B4" w:rsidRDefault="00B96561">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我方的响应文件包括下列内容：</w:t>
      </w:r>
    </w:p>
    <w:p w:rsidR="00A337B4" w:rsidRDefault="00B96561">
      <w:pPr>
        <w:spacing w:line="460" w:lineRule="exact"/>
        <w:ind w:firstLineChars="200" w:firstLine="480"/>
        <w:jc w:val="left"/>
        <w:rPr>
          <w:rFonts w:ascii="宋体" w:hAnsi="宋体"/>
          <w:sz w:val="24"/>
          <w:szCs w:val="24"/>
        </w:rPr>
      </w:pPr>
      <w:r>
        <w:rPr>
          <w:rFonts w:ascii="宋体" w:hAnsi="宋体" w:hint="eastAsia"/>
          <w:sz w:val="24"/>
          <w:szCs w:val="24"/>
        </w:rPr>
        <w:t>（1）比选报价函；</w:t>
      </w:r>
    </w:p>
    <w:p w:rsidR="00A337B4" w:rsidRDefault="00B96561">
      <w:pPr>
        <w:spacing w:line="460" w:lineRule="exact"/>
        <w:ind w:firstLineChars="200" w:firstLine="480"/>
        <w:jc w:val="left"/>
        <w:rPr>
          <w:rFonts w:ascii="宋体" w:hAnsi="宋体"/>
          <w:sz w:val="24"/>
          <w:szCs w:val="24"/>
        </w:rPr>
      </w:pPr>
      <w:r>
        <w:rPr>
          <w:rFonts w:ascii="宋体" w:hAnsi="宋体" w:hint="eastAsia"/>
          <w:sz w:val="24"/>
          <w:szCs w:val="24"/>
        </w:rPr>
        <w:t>（2）法定代表人（或主要负责人）身份证明及授权委托书；</w:t>
      </w:r>
    </w:p>
    <w:p w:rsidR="00A337B4" w:rsidRDefault="00B96561">
      <w:pPr>
        <w:spacing w:line="460" w:lineRule="exact"/>
        <w:ind w:firstLineChars="200" w:firstLine="480"/>
        <w:jc w:val="left"/>
        <w:rPr>
          <w:rFonts w:ascii="宋体" w:hAnsi="宋体"/>
          <w:sz w:val="24"/>
          <w:szCs w:val="24"/>
        </w:rPr>
      </w:pPr>
      <w:r>
        <w:rPr>
          <w:rFonts w:ascii="宋体" w:hAnsi="宋体" w:hint="eastAsia"/>
          <w:sz w:val="24"/>
          <w:szCs w:val="24"/>
        </w:rPr>
        <w:t>（3）营业执照副本；</w:t>
      </w:r>
    </w:p>
    <w:p w:rsidR="00A337B4" w:rsidRDefault="00B96561">
      <w:pPr>
        <w:spacing w:line="460" w:lineRule="exact"/>
        <w:ind w:firstLineChars="200" w:firstLine="480"/>
        <w:jc w:val="left"/>
        <w:rPr>
          <w:rFonts w:ascii="宋体" w:hAnsi="宋体"/>
          <w:sz w:val="24"/>
          <w:szCs w:val="24"/>
        </w:rPr>
      </w:pPr>
      <w:r>
        <w:rPr>
          <w:rFonts w:ascii="宋体" w:hAnsi="宋体" w:hint="eastAsia"/>
          <w:sz w:val="24"/>
          <w:szCs w:val="24"/>
        </w:rPr>
        <w:t>（4）技术部分；</w:t>
      </w:r>
    </w:p>
    <w:p w:rsidR="00A337B4" w:rsidRDefault="00B96561">
      <w:pPr>
        <w:spacing w:line="460" w:lineRule="exact"/>
        <w:ind w:firstLineChars="200" w:firstLine="480"/>
        <w:jc w:val="left"/>
        <w:rPr>
          <w:rFonts w:ascii="宋体" w:hAnsi="宋体"/>
          <w:sz w:val="24"/>
          <w:szCs w:val="24"/>
        </w:rPr>
      </w:pPr>
      <w:r>
        <w:rPr>
          <w:rFonts w:ascii="宋体" w:hAnsi="宋体" w:hint="eastAsia"/>
          <w:sz w:val="24"/>
          <w:szCs w:val="24"/>
        </w:rPr>
        <w:t>（5）商务部分；</w:t>
      </w:r>
    </w:p>
    <w:p w:rsidR="00A337B4" w:rsidRDefault="00B96561">
      <w:pPr>
        <w:spacing w:line="460" w:lineRule="exact"/>
        <w:ind w:firstLineChars="200" w:firstLine="480"/>
        <w:jc w:val="left"/>
        <w:rPr>
          <w:rFonts w:ascii="宋体" w:hAnsi="宋体"/>
          <w:sz w:val="24"/>
          <w:szCs w:val="24"/>
        </w:rPr>
      </w:pPr>
      <w:r>
        <w:rPr>
          <w:rFonts w:ascii="宋体" w:hAnsi="宋体" w:hint="eastAsia"/>
          <w:sz w:val="24"/>
          <w:szCs w:val="24"/>
        </w:rPr>
        <w:t>（6）其它须说明材料。</w:t>
      </w:r>
    </w:p>
    <w:p w:rsidR="00A337B4" w:rsidRDefault="00B96561">
      <w:pPr>
        <w:spacing w:line="460" w:lineRule="exact"/>
        <w:ind w:firstLineChars="200" w:firstLine="480"/>
        <w:jc w:val="left"/>
        <w:rPr>
          <w:rFonts w:ascii="宋体" w:hAnsi="宋体"/>
          <w:sz w:val="24"/>
          <w:szCs w:val="24"/>
        </w:rPr>
      </w:pPr>
      <w:r>
        <w:rPr>
          <w:rFonts w:ascii="宋体" w:hAnsi="宋体"/>
          <w:sz w:val="24"/>
          <w:szCs w:val="24"/>
        </w:rPr>
        <w:t>响应文件的上述组成部分如存在内容不一致的，以响应函为准。</w:t>
      </w:r>
    </w:p>
    <w:p w:rsidR="00A337B4" w:rsidRDefault="00B96561">
      <w:pPr>
        <w:spacing w:line="460" w:lineRule="exact"/>
        <w:ind w:firstLineChars="200" w:firstLine="480"/>
        <w:jc w:val="left"/>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我方承诺响应</w:t>
      </w:r>
      <w:r>
        <w:rPr>
          <w:rFonts w:ascii="宋体" w:hAnsi="宋体" w:hint="eastAsia"/>
          <w:sz w:val="24"/>
          <w:szCs w:val="24"/>
        </w:rPr>
        <w:t>比选</w:t>
      </w:r>
      <w:r>
        <w:rPr>
          <w:rFonts w:ascii="宋体" w:hAnsi="宋体"/>
          <w:sz w:val="24"/>
          <w:szCs w:val="24"/>
        </w:rPr>
        <w:t>文件的全部要求。</w:t>
      </w:r>
    </w:p>
    <w:p w:rsidR="00A337B4" w:rsidRDefault="00B96561">
      <w:pPr>
        <w:spacing w:line="460" w:lineRule="exact"/>
        <w:ind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我方承诺在</w:t>
      </w:r>
      <w:r>
        <w:rPr>
          <w:rFonts w:ascii="宋体" w:hAnsi="宋体" w:hint="eastAsia"/>
          <w:sz w:val="24"/>
          <w:szCs w:val="24"/>
        </w:rPr>
        <w:t>比选</w:t>
      </w:r>
      <w:r>
        <w:rPr>
          <w:rFonts w:ascii="宋体" w:hAnsi="宋体"/>
          <w:sz w:val="24"/>
          <w:szCs w:val="24"/>
        </w:rPr>
        <w:t>文件规定的响应文件有效期内不撤销响应文件。</w:t>
      </w:r>
    </w:p>
    <w:p w:rsidR="00A337B4" w:rsidRDefault="00B96561">
      <w:pPr>
        <w:spacing w:line="460" w:lineRule="exact"/>
        <w:ind w:firstLineChars="200" w:firstLine="480"/>
        <w:jc w:val="left"/>
        <w:rPr>
          <w:rFonts w:ascii="宋体" w:hAnsi="宋体"/>
          <w:sz w:val="24"/>
          <w:szCs w:val="24"/>
        </w:rPr>
      </w:pPr>
      <w:r>
        <w:rPr>
          <w:rFonts w:ascii="宋体" w:hAnsi="宋体" w:hint="eastAsia"/>
          <w:sz w:val="24"/>
          <w:szCs w:val="24"/>
        </w:rPr>
        <w:t>5．</w:t>
      </w:r>
      <w:r>
        <w:rPr>
          <w:rFonts w:ascii="宋体" w:hAnsi="宋体"/>
          <w:sz w:val="24"/>
          <w:szCs w:val="24"/>
        </w:rPr>
        <w:t>如我方成交，我方承诺：</w:t>
      </w:r>
    </w:p>
    <w:p w:rsidR="00A337B4" w:rsidRDefault="00B96561">
      <w:pPr>
        <w:spacing w:line="460" w:lineRule="exact"/>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在收到成交通知书后，在成交通知书规定的期限内与你方签订合同；</w:t>
      </w:r>
    </w:p>
    <w:p w:rsidR="00A337B4" w:rsidRDefault="00B96561">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在签订合同时不向你方提出附加条件；</w:t>
      </w:r>
    </w:p>
    <w:p w:rsidR="00A337B4" w:rsidRDefault="00B96561">
      <w:pPr>
        <w:spacing w:line="460" w:lineRule="exact"/>
        <w:ind w:firstLineChars="200" w:firstLine="480"/>
        <w:jc w:val="left"/>
        <w:rPr>
          <w:rFonts w:ascii="宋体" w:hAnsi="宋体"/>
          <w:sz w:val="24"/>
          <w:szCs w:val="24"/>
        </w:rPr>
      </w:pPr>
      <w:r>
        <w:rPr>
          <w:rFonts w:ascii="宋体" w:hAnsi="宋体"/>
          <w:sz w:val="24"/>
          <w:szCs w:val="24"/>
        </w:rPr>
        <w:t>（</w:t>
      </w:r>
      <w:r>
        <w:rPr>
          <w:rFonts w:ascii="宋体" w:hAnsi="宋体" w:hint="eastAsia"/>
          <w:sz w:val="24"/>
          <w:szCs w:val="24"/>
        </w:rPr>
        <w:t>3）</w:t>
      </w:r>
      <w:r>
        <w:rPr>
          <w:rFonts w:ascii="宋体" w:hAnsi="宋体"/>
          <w:sz w:val="24"/>
          <w:szCs w:val="24"/>
        </w:rPr>
        <w:t>在合同约定的期限内完成合同规定的全部义务。</w:t>
      </w:r>
    </w:p>
    <w:p w:rsidR="00A337B4" w:rsidRDefault="00B96561">
      <w:pPr>
        <w:spacing w:line="460" w:lineRule="exact"/>
        <w:ind w:firstLineChars="200" w:firstLine="480"/>
        <w:jc w:val="left"/>
        <w:rPr>
          <w:rFonts w:ascii="宋体" w:hAns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rPr>
        <w:t>我方在此声明，所递交的响应文件及有关资料内容完整、真实和准确。</w:t>
      </w:r>
    </w:p>
    <w:p w:rsidR="00A337B4" w:rsidRDefault="00B96561">
      <w:pPr>
        <w:spacing w:line="460" w:lineRule="exact"/>
        <w:ind w:firstLineChars="200" w:firstLine="480"/>
        <w:jc w:val="left"/>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（其他补充说明）。</w:t>
      </w:r>
    </w:p>
    <w:p w:rsidR="00A337B4" w:rsidRDefault="00A337B4">
      <w:pPr>
        <w:spacing w:line="460" w:lineRule="exact"/>
        <w:ind w:firstLineChars="850" w:firstLine="2040"/>
        <w:jc w:val="left"/>
        <w:rPr>
          <w:rFonts w:ascii="宋体" w:hAnsi="宋体"/>
          <w:sz w:val="24"/>
          <w:szCs w:val="24"/>
        </w:rPr>
      </w:pPr>
    </w:p>
    <w:p w:rsidR="00A337B4" w:rsidRDefault="00B96561">
      <w:pPr>
        <w:spacing w:line="460" w:lineRule="exact"/>
        <w:ind w:firstLineChars="800" w:firstLine="1920"/>
        <w:jc w:val="left"/>
        <w:rPr>
          <w:rFonts w:ascii="宋体" w:hAnsi="宋体"/>
          <w:sz w:val="24"/>
          <w:szCs w:val="24"/>
        </w:rPr>
      </w:pPr>
      <w:r>
        <w:rPr>
          <w:rFonts w:ascii="宋体" w:hAnsi="宋体"/>
          <w:sz w:val="24"/>
          <w:szCs w:val="24"/>
        </w:rPr>
        <w:t>供</w:t>
      </w:r>
      <w:r>
        <w:rPr>
          <w:rFonts w:ascii="宋体" w:hAnsi="宋体" w:hint="eastAsia"/>
          <w:sz w:val="24"/>
          <w:szCs w:val="24"/>
        </w:rPr>
        <w:t xml:space="preserve"> </w:t>
      </w:r>
      <w:r>
        <w:rPr>
          <w:rFonts w:ascii="宋体" w:hAnsi="宋体"/>
          <w:sz w:val="24"/>
          <w:szCs w:val="24"/>
        </w:rPr>
        <w:t>应</w:t>
      </w:r>
      <w:r>
        <w:rPr>
          <w:rFonts w:ascii="宋体" w:hAnsi="宋体" w:hint="eastAsia"/>
          <w:sz w:val="24"/>
          <w:szCs w:val="24"/>
        </w:rPr>
        <w:t xml:space="preserve"> </w:t>
      </w:r>
      <w:r>
        <w:rPr>
          <w:rFonts w:ascii="宋体" w:hAnsi="宋体"/>
          <w:sz w:val="24"/>
          <w:szCs w:val="24"/>
        </w:rPr>
        <w:t>商：</w:t>
      </w:r>
      <w:r>
        <w:rPr>
          <w:rFonts w:ascii="宋体" w:hAnsi="宋体" w:hint="eastAsia"/>
          <w:sz w:val="24"/>
          <w:szCs w:val="24"/>
          <w:u w:val="single"/>
        </w:rPr>
        <w:t xml:space="preserve">                                      </w:t>
      </w:r>
      <w:r>
        <w:rPr>
          <w:rFonts w:ascii="宋体" w:hAnsi="宋体"/>
          <w:sz w:val="24"/>
          <w:szCs w:val="24"/>
        </w:rPr>
        <w:t>（盖单位章）</w:t>
      </w:r>
    </w:p>
    <w:p w:rsidR="00A337B4" w:rsidRDefault="00B96561">
      <w:pPr>
        <w:spacing w:line="460" w:lineRule="exact"/>
        <w:ind w:firstLineChars="800" w:firstLine="1920"/>
        <w:jc w:val="left"/>
        <w:rPr>
          <w:rFonts w:ascii="宋体" w:hAnsi="宋体"/>
          <w:sz w:val="24"/>
          <w:szCs w:val="24"/>
        </w:rPr>
      </w:pPr>
      <w:r>
        <w:rPr>
          <w:rFonts w:ascii="宋体" w:hAnsi="宋体"/>
          <w:sz w:val="24"/>
          <w:szCs w:val="24"/>
        </w:rPr>
        <w:t>法定代表人</w:t>
      </w:r>
      <w:r>
        <w:rPr>
          <w:rFonts w:ascii="宋体" w:hAnsi="宋体" w:hint="eastAsia"/>
          <w:sz w:val="24"/>
          <w:szCs w:val="24"/>
        </w:rPr>
        <w:t>（或主要负责人）</w:t>
      </w:r>
      <w:r>
        <w:rPr>
          <w:rFonts w:ascii="宋体" w:hAnsi="宋体"/>
          <w:sz w:val="24"/>
          <w:szCs w:val="24"/>
        </w:rPr>
        <w:t>或其授权的代理人：</w:t>
      </w:r>
      <w:r>
        <w:rPr>
          <w:rFonts w:ascii="宋体" w:hAnsi="宋体" w:hint="eastAsia"/>
          <w:sz w:val="24"/>
          <w:szCs w:val="24"/>
          <w:u w:val="single"/>
        </w:rPr>
        <w:t xml:space="preserve">        </w:t>
      </w:r>
      <w:r>
        <w:rPr>
          <w:rFonts w:ascii="宋体" w:hAnsi="宋体"/>
          <w:sz w:val="24"/>
          <w:szCs w:val="24"/>
        </w:rPr>
        <w:t>（签字）</w:t>
      </w:r>
    </w:p>
    <w:p w:rsidR="00A337B4" w:rsidRDefault="00B96561">
      <w:pPr>
        <w:spacing w:line="460" w:lineRule="exact"/>
        <w:ind w:firstLineChars="800" w:firstLine="1920"/>
        <w:jc w:val="left"/>
        <w:rPr>
          <w:rFonts w:ascii="宋体" w:hAnsi="宋体"/>
          <w:sz w:val="24"/>
          <w:szCs w:val="24"/>
          <w:u w:val="single"/>
        </w:rPr>
      </w:pPr>
      <w:r>
        <w:rPr>
          <w:rFonts w:ascii="宋体" w:hAnsi="宋体"/>
          <w:sz w:val="24"/>
          <w:szCs w:val="24"/>
        </w:rPr>
        <w:t>地</w:t>
      </w:r>
      <w:r>
        <w:rPr>
          <w:rFonts w:ascii="宋体" w:hAnsi="宋体" w:hint="eastAsia"/>
          <w:sz w:val="24"/>
          <w:szCs w:val="24"/>
        </w:rPr>
        <w:t xml:space="preserve">    </w:t>
      </w:r>
      <w:r>
        <w:rPr>
          <w:rFonts w:ascii="宋体" w:hAnsi="宋体"/>
          <w:sz w:val="24"/>
          <w:szCs w:val="24"/>
        </w:rPr>
        <w:t>址：</w:t>
      </w:r>
      <w:r>
        <w:rPr>
          <w:rFonts w:ascii="宋体" w:hAnsi="宋体" w:hint="eastAsia"/>
          <w:sz w:val="24"/>
          <w:szCs w:val="24"/>
          <w:u w:val="single"/>
        </w:rPr>
        <w:t xml:space="preserve">                                               </w:t>
      </w:r>
    </w:p>
    <w:p w:rsidR="00A337B4" w:rsidRDefault="00B96561">
      <w:pPr>
        <w:spacing w:line="460" w:lineRule="exact"/>
        <w:ind w:firstLineChars="800" w:firstLine="1920"/>
        <w:jc w:val="left"/>
        <w:rPr>
          <w:rFonts w:ascii="宋体" w:hAnsi="宋体"/>
          <w:sz w:val="24"/>
          <w:szCs w:val="24"/>
          <w:u w:val="single"/>
        </w:rPr>
      </w:pPr>
      <w:r>
        <w:rPr>
          <w:rFonts w:ascii="宋体" w:hAnsi="宋体" w:hint="eastAsia"/>
          <w:sz w:val="24"/>
          <w:szCs w:val="24"/>
        </w:rPr>
        <w:t>电子邮箱：</w:t>
      </w:r>
      <w:r>
        <w:rPr>
          <w:rFonts w:ascii="宋体" w:hAnsi="宋体" w:hint="eastAsia"/>
          <w:sz w:val="24"/>
          <w:szCs w:val="24"/>
          <w:u w:val="single"/>
        </w:rPr>
        <w:t xml:space="preserve">                                               </w:t>
      </w:r>
    </w:p>
    <w:p w:rsidR="00A337B4" w:rsidRDefault="00B96561">
      <w:pPr>
        <w:spacing w:line="460" w:lineRule="exact"/>
        <w:ind w:firstLineChars="800" w:firstLine="1920"/>
        <w:jc w:val="left"/>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p>
    <w:p w:rsidR="00A337B4" w:rsidRDefault="00B96561">
      <w:pPr>
        <w:spacing w:line="460" w:lineRule="exact"/>
        <w:ind w:firstLineChars="800" w:firstLine="1920"/>
        <w:jc w:val="left"/>
        <w:rPr>
          <w:rFonts w:ascii="宋体" w:hAnsi="宋体"/>
          <w:sz w:val="24"/>
          <w:szCs w:val="24"/>
        </w:rPr>
      </w:pPr>
      <w:r>
        <w:rPr>
          <w:rFonts w:ascii="宋体" w:hAnsi="宋体" w:hint="eastAsia"/>
          <w:sz w:val="24"/>
          <w:szCs w:val="24"/>
        </w:rPr>
        <w:t>传    真：</w:t>
      </w:r>
      <w:r>
        <w:rPr>
          <w:rFonts w:ascii="宋体" w:hAnsi="宋体" w:hint="eastAsia"/>
          <w:sz w:val="24"/>
          <w:szCs w:val="24"/>
          <w:u w:val="single"/>
        </w:rPr>
        <w:t xml:space="preserve">                                               </w:t>
      </w:r>
    </w:p>
    <w:p w:rsidR="00A337B4" w:rsidRDefault="00B96561">
      <w:pPr>
        <w:spacing w:line="460" w:lineRule="exact"/>
        <w:ind w:firstLineChars="3250" w:firstLine="7800"/>
        <w:jc w:val="left"/>
        <w:rPr>
          <w:rFonts w:ascii="宋体" w:hAnsi="宋体"/>
          <w:sz w:val="24"/>
          <w:szCs w:val="24"/>
        </w:rPr>
      </w:pPr>
      <w:r>
        <w:rPr>
          <w:rFonts w:ascii="宋体" w:hAnsi="宋体" w:hint="eastAsia"/>
          <w:sz w:val="24"/>
          <w:szCs w:val="24"/>
        </w:rPr>
        <w:t>年    月    日</w:t>
      </w:r>
    </w:p>
    <w:p w:rsidR="00A337B4" w:rsidRDefault="00A337B4">
      <w:pPr>
        <w:spacing w:line="400" w:lineRule="exact"/>
        <w:jc w:val="center"/>
        <w:rPr>
          <w:rFonts w:ascii="宋体" w:hAnsi="宋体"/>
          <w:b/>
          <w:sz w:val="32"/>
          <w:szCs w:val="32"/>
        </w:rPr>
      </w:pPr>
    </w:p>
    <w:p w:rsidR="00A337B4" w:rsidRDefault="00A337B4">
      <w:pPr>
        <w:spacing w:line="400" w:lineRule="exact"/>
        <w:jc w:val="center"/>
        <w:rPr>
          <w:rFonts w:ascii="宋体" w:hAnsi="宋体"/>
          <w:b/>
          <w:sz w:val="32"/>
          <w:szCs w:val="32"/>
        </w:rPr>
      </w:pPr>
    </w:p>
    <w:p w:rsidR="003C322A" w:rsidRDefault="003C322A" w:rsidP="003C322A">
      <w:pPr>
        <w:spacing w:line="400" w:lineRule="exact"/>
        <w:jc w:val="center"/>
        <w:rPr>
          <w:rFonts w:ascii="宋体" w:hAnsi="宋体"/>
          <w:b/>
          <w:sz w:val="32"/>
          <w:szCs w:val="32"/>
        </w:rPr>
      </w:pPr>
      <w:r>
        <w:rPr>
          <w:rFonts w:ascii="宋体" w:hAnsi="宋体" w:hint="eastAsia"/>
          <w:b/>
          <w:sz w:val="32"/>
          <w:szCs w:val="32"/>
        </w:rPr>
        <w:lastRenderedPageBreak/>
        <w:t>报</w:t>
      </w:r>
      <w:r w:rsidR="00BE0D92">
        <w:rPr>
          <w:rFonts w:ascii="宋体" w:hAnsi="宋体" w:hint="eastAsia"/>
          <w:b/>
          <w:sz w:val="32"/>
          <w:szCs w:val="32"/>
        </w:rPr>
        <w:t xml:space="preserve"> </w:t>
      </w:r>
      <w:r>
        <w:rPr>
          <w:rFonts w:ascii="宋体" w:hAnsi="宋体" w:hint="eastAsia"/>
          <w:b/>
          <w:sz w:val="32"/>
          <w:szCs w:val="32"/>
        </w:rPr>
        <w:t>价</w:t>
      </w:r>
      <w:r w:rsidR="00BE0D92">
        <w:rPr>
          <w:rFonts w:ascii="宋体" w:hAnsi="宋体" w:hint="eastAsia"/>
          <w:b/>
          <w:sz w:val="32"/>
          <w:szCs w:val="32"/>
        </w:rPr>
        <w:t xml:space="preserve"> </w:t>
      </w:r>
      <w:r>
        <w:rPr>
          <w:rFonts w:ascii="宋体" w:hAnsi="宋体" w:hint="eastAsia"/>
          <w:b/>
          <w:sz w:val="32"/>
          <w:szCs w:val="32"/>
        </w:rPr>
        <w:t>函</w:t>
      </w:r>
    </w:p>
    <w:p w:rsidR="003C322A" w:rsidRDefault="003C322A" w:rsidP="003C322A">
      <w:pPr>
        <w:spacing w:line="400" w:lineRule="exact"/>
        <w:jc w:val="center"/>
        <w:rPr>
          <w:rFonts w:ascii="宋体" w:hAnsi="宋体"/>
          <w:b/>
          <w:sz w:val="32"/>
          <w:szCs w:val="32"/>
        </w:rPr>
      </w:pPr>
    </w:p>
    <w:p w:rsidR="003C322A" w:rsidRDefault="003C322A" w:rsidP="003C322A">
      <w:pPr>
        <w:spacing w:line="400" w:lineRule="exact"/>
        <w:jc w:val="center"/>
        <w:rPr>
          <w:rFonts w:ascii="宋体" w:hAnsi="宋体"/>
          <w:b/>
          <w:sz w:val="32"/>
          <w:szCs w:val="32"/>
        </w:rPr>
      </w:pPr>
    </w:p>
    <w:tbl>
      <w:tblPr>
        <w:tblW w:w="96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593"/>
        <w:gridCol w:w="4678"/>
        <w:gridCol w:w="1559"/>
        <w:gridCol w:w="1843"/>
      </w:tblGrid>
      <w:tr w:rsidR="003C322A" w:rsidRPr="00B5220E" w:rsidTr="003C322A">
        <w:trPr>
          <w:trHeight w:val="567"/>
          <w:jc w:val="center"/>
        </w:trPr>
        <w:tc>
          <w:tcPr>
            <w:tcW w:w="1593" w:type="dxa"/>
            <w:vMerge w:val="restart"/>
            <w:vAlign w:val="center"/>
          </w:tcPr>
          <w:p w:rsidR="003C322A" w:rsidRPr="00B5220E" w:rsidRDefault="003C322A" w:rsidP="001C53E1">
            <w:pPr>
              <w:spacing w:line="440" w:lineRule="exact"/>
              <w:jc w:val="center"/>
              <w:rPr>
                <w:rFonts w:ascii="宋体" w:hAnsi="宋体" w:cs="宋体"/>
                <w:bCs/>
              </w:rPr>
            </w:pPr>
            <w:r w:rsidRPr="00B5220E">
              <w:rPr>
                <w:rFonts w:ascii="宋体" w:hAnsi="宋体" w:cs="宋体" w:hint="eastAsia"/>
                <w:bCs/>
              </w:rPr>
              <w:t>项目名称</w:t>
            </w:r>
          </w:p>
        </w:tc>
        <w:tc>
          <w:tcPr>
            <w:tcW w:w="4678" w:type="dxa"/>
            <w:vMerge w:val="restart"/>
            <w:vAlign w:val="center"/>
          </w:tcPr>
          <w:p w:rsidR="003C322A" w:rsidRPr="00B5220E" w:rsidRDefault="003C322A" w:rsidP="001C53E1">
            <w:pPr>
              <w:spacing w:line="440" w:lineRule="exact"/>
              <w:jc w:val="center"/>
              <w:rPr>
                <w:rFonts w:ascii="宋体" w:hAnsi="宋体" w:cs="宋体"/>
                <w:bCs/>
              </w:rPr>
            </w:pPr>
            <w:r w:rsidRPr="00B5220E">
              <w:rPr>
                <w:rFonts w:ascii="宋体" w:hAnsi="宋体" w:cs="宋体" w:hint="eastAsia"/>
                <w:bCs/>
              </w:rPr>
              <w:t>计算项目</w:t>
            </w:r>
          </w:p>
        </w:tc>
        <w:tc>
          <w:tcPr>
            <w:tcW w:w="3402" w:type="dxa"/>
            <w:gridSpan w:val="2"/>
            <w:vAlign w:val="center"/>
          </w:tcPr>
          <w:p w:rsidR="003C322A" w:rsidRPr="00B5220E" w:rsidRDefault="003C322A" w:rsidP="001C53E1">
            <w:pPr>
              <w:spacing w:line="440" w:lineRule="exact"/>
              <w:jc w:val="center"/>
              <w:rPr>
                <w:rFonts w:ascii="宋体" w:hAnsi="宋体" w:cs="宋体"/>
                <w:bCs/>
              </w:rPr>
            </w:pPr>
            <w:r w:rsidRPr="00B5220E">
              <w:rPr>
                <w:rFonts w:ascii="宋体" w:hAnsi="宋体" w:cs="宋体" w:hint="eastAsia"/>
                <w:bCs/>
              </w:rPr>
              <w:t>报价</w:t>
            </w:r>
          </w:p>
        </w:tc>
      </w:tr>
      <w:tr w:rsidR="003C322A" w:rsidRPr="00B5220E" w:rsidTr="003C322A">
        <w:trPr>
          <w:trHeight w:val="567"/>
          <w:jc w:val="center"/>
        </w:trPr>
        <w:tc>
          <w:tcPr>
            <w:tcW w:w="1593" w:type="dxa"/>
            <w:vMerge/>
            <w:vAlign w:val="center"/>
          </w:tcPr>
          <w:p w:rsidR="003C322A" w:rsidRPr="00B5220E" w:rsidRDefault="003C322A" w:rsidP="001C53E1">
            <w:pPr>
              <w:spacing w:line="440" w:lineRule="exact"/>
              <w:jc w:val="center"/>
              <w:rPr>
                <w:rFonts w:ascii="宋体" w:hAnsi="宋体" w:cs="宋体"/>
                <w:bCs/>
              </w:rPr>
            </w:pPr>
          </w:p>
        </w:tc>
        <w:tc>
          <w:tcPr>
            <w:tcW w:w="4678" w:type="dxa"/>
            <w:vMerge/>
            <w:vAlign w:val="center"/>
          </w:tcPr>
          <w:p w:rsidR="003C322A" w:rsidRPr="00B5220E" w:rsidRDefault="003C322A" w:rsidP="001C53E1">
            <w:pPr>
              <w:spacing w:line="440" w:lineRule="exact"/>
              <w:jc w:val="center"/>
              <w:rPr>
                <w:rFonts w:ascii="宋体" w:hAnsi="宋体" w:cs="宋体"/>
                <w:bCs/>
              </w:rPr>
            </w:pPr>
          </w:p>
        </w:tc>
        <w:tc>
          <w:tcPr>
            <w:tcW w:w="1559" w:type="dxa"/>
            <w:vAlign w:val="center"/>
          </w:tcPr>
          <w:p w:rsidR="003C322A" w:rsidRPr="00B5220E" w:rsidRDefault="003C322A" w:rsidP="001C53E1">
            <w:pPr>
              <w:spacing w:line="440" w:lineRule="exact"/>
              <w:jc w:val="center"/>
              <w:rPr>
                <w:rFonts w:ascii="宋体" w:hAnsi="宋体" w:cs="宋体"/>
                <w:bCs/>
              </w:rPr>
            </w:pPr>
            <w:r w:rsidRPr="00B5220E">
              <w:rPr>
                <w:rFonts w:ascii="宋体" w:hAnsi="宋体" w:cs="宋体" w:hint="eastAsia"/>
                <w:bCs/>
              </w:rPr>
              <w:t>小写</w:t>
            </w:r>
          </w:p>
        </w:tc>
        <w:tc>
          <w:tcPr>
            <w:tcW w:w="1843" w:type="dxa"/>
            <w:vAlign w:val="center"/>
          </w:tcPr>
          <w:p w:rsidR="003C322A" w:rsidRPr="00B5220E" w:rsidRDefault="003C322A" w:rsidP="001C53E1">
            <w:pPr>
              <w:spacing w:line="440" w:lineRule="exact"/>
              <w:jc w:val="center"/>
              <w:rPr>
                <w:rFonts w:ascii="宋体" w:hAnsi="宋体" w:cs="宋体"/>
                <w:bCs/>
              </w:rPr>
            </w:pPr>
            <w:r w:rsidRPr="00B5220E">
              <w:rPr>
                <w:rFonts w:ascii="宋体" w:hAnsi="宋体" w:cs="宋体" w:hint="eastAsia"/>
                <w:bCs/>
              </w:rPr>
              <w:t>大写</w:t>
            </w:r>
          </w:p>
        </w:tc>
      </w:tr>
      <w:tr w:rsidR="003C322A" w:rsidRPr="00B5220E" w:rsidTr="003C322A">
        <w:trPr>
          <w:trHeight w:val="567"/>
          <w:jc w:val="center"/>
        </w:trPr>
        <w:tc>
          <w:tcPr>
            <w:tcW w:w="1593" w:type="dxa"/>
            <w:vMerge w:val="restart"/>
            <w:vAlign w:val="center"/>
          </w:tcPr>
          <w:p w:rsidR="003C322A" w:rsidRPr="00B5220E" w:rsidRDefault="003C322A" w:rsidP="003C322A">
            <w:pPr>
              <w:spacing w:line="440" w:lineRule="exact"/>
              <w:jc w:val="center"/>
              <w:rPr>
                <w:rFonts w:ascii="宋体" w:hAnsi="宋体" w:cs="宋体"/>
                <w:bCs/>
                <w:highlight w:val="yellow"/>
              </w:rPr>
            </w:pPr>
            <w:r w:rsidRPr="00B5220E">
              <w:rPr>
                <w:rFonts w:ascii="宋体" w:hAnsi="宋体" w:cs="宋体"/>
              </w:rPr>
              <w:t>运营服务费</w:t>
            </w:r>
          </w:p>
        </w:tc>
        <w:tc>
          <w:tcPr>
            <w:tcW w:w="4678" w:type="dxa"/>
            <w:vAlign w:val="center"/>
          </w:tcPr>
          <w:p w:rsidR="003C322A" w:rsidRPr="00B5220E" w:rsidRDefault="003C322A" w:rsidP="00FB21CE">
            <w:pPr>
              <w:spacing w:line="440" w:lineRule="exact"/>
              <w:jc w:val="left"/>
              <w:rPr>
                <w:rFonts w:ascii="宋体" w:hAnsi="宋体" w:cs="宋体"/>
                <w:bCs/>
              </w:rPr>
            </w:pPr>
            <w:r w:rsidRPr="00B5220E">
              <w:rPr>
                <w:rFonts w:eastAsiaTheme="minorEastAsia" w:hint="eastAsia"/>
              </w:rPr>
              <w:t>普通检查</w:t>
            </w:r>
          </w:p>
        </w:tc>
        <w:tc>
          <w:tcPr>
            <w:tcW w:w="1559" w:type="dxa"/>
            <w:vAlign w:val="center"/>
          </w:tcPr>
          <w:p w:rsidR="003C322A" w:rsidRPr="00B5220E" w:rsidRDefault="003C322A" w:rsidP="001C53E1">
            <w:pPr>
              <w:spacing w:line="440" w:lineRule="exact"/>
              <w:jc w:val="center"/>
              <w:rPr>
                <w:rFonts w:ascii="宋体" w:hAnsi="宋体" w:cs="宋体"/>
                <w:bCs/>
              </w:rPr>
            </w:pPr>
          </w:p>
        </w:tc>
        <w:tc>
          <w:tcPr>
            <w:tcW w:w="1843" w:type="dxa"/>
            <w:vAlign w:val="center"/>
          </w:tcPr>
          <w:p w:rsidR="003C322A" w:rsidRPr="00B5220E" w:rsidRDefault="003C322A" w:rsidP="001C53E1">
            <w:pPr>
              <w:spacing w:line="440" w:lineRule="exact"/>
              <w:jc w:val="center"/>
              <w:rPr>
                <w:rFonts w:ascii="宋体" w:hAnsi="宋体" w:cs="宋体"/>
                <w:bCs/>
              </w:rPr>
            </w:pPr>
          </w:p>
        </w:tc>
      </w:tr>
      <w:tr w:rsidR="003C322A" w:rsidRPr="00B5220E" w:rsidTr="003C322A">
        <w:trPr>
          <w:trHeight w:val="567"/>
          <w:jc w:val="center"/>
        </w:trPr>
        <w:tc>
          <w:tcPr>
            <w:tcW w:w="1593" w:type="dxa"/>
            <w:vMerge/>
            <w:vAlign w:val="center"/>
          </w:tcPr>
          <w:p w:rsidR="003C322A" w:rsidRPr="00B5220E" w:rsidRDefault="003C322A" w:rsidP="003C322A">
            <w:pPr>
              <w:spacing w:line="440" w:lineRule="exact"/>
              <w:jc w:val="center"/>
              <w:rPr>
                <w:rFonts w:ascii="宋体" w:hAnsi="宋体" w:cs="宋体"/>
              </w:rPr>
            </w:pPr>
          </w:p>
        </w:tc>
        <w:tc>
          <w:tcPr>
            <w:tcW w:w="4678" w:type="dxa"/>
            <w:vAlign w:val="center"/>
          </w:tcPr>
          <w:p w:rsidR="003C322A" w:rsidRPr="00B5220E" w:rsidRDefault="003C322A" w:rsidP="00FB21CE">
            <w:pPr>
              <w:spacing w:line="440" w:lineRule="exact"/>
              <w:jc w:val="left"/>
              <w:rPr>
                <w:rFonts w:ascii="宋体" w:hAnsi="宋体" w:cs="宋体"/>
                <w:bCs/>
              </w:rPr>
            </w:pPr>
            <w:r w:rsidRPr="00B5220E">
              <w:rPr>
                <w:rFonts w:asciiTheme="minorEastAsia" w:eastAsiaTheme="minorEastAsia" w:hAnsiTheme="minorEastAsia" w:hint="eastAsia"/>
              </w:rPr>
              <w:t>大型检查</w:t>
            </w:r>
            <w:r w:rsidRPr="00B5220E">
              <w:rPr>
                <w:rFonts w:asciiTheme="minorEastAsia" w:eastAsiaTheme="minorEastAsia" w:hAnsiTheme="minorEastAsia"/>
              </w:rPr>
              <w:t>(CT、核磁、无痛肠镜和胃镜)</w:t>
            </w:r>
          </w:p>
        </w:tc>
        <w:tc>
          <w:tcPr>
            <w:tcW w:w="1559" w:type="dxa"/>
            <w:vAlign w:val="center"/>
          </w:tcPr>
          <w:p w:rsidR="003C322A" w:rsidRPr="00B5220E" w:rsidRDefault="003C322A" w:rsidP="001C53E1">
            <w:pPr>
              <w:spacing w:line="440" w:lineRule="exact"/>
              <w:jc w:val="center"/>
              <w:rPr>
                <w:rFonts w:ascii="宋体" w:hAnsi="宋体" w:cs="宋体"/>
                <w:bCs/>
              </w:rPr>
            </w:pPr>
          </w:p>
        </w:tc>
        <w:tc>
          <w:tcPr>
            <w:tcW w:w="1843" w:type="dxa"/>
            <w:vAlign w:val="center"/>
          </w:tcPr>
          <w:p w:rsidR="003C322A" w:rsidRPr="00B5220E" w:rsidRDefault="003C322A" w:rsidP="001C53E1">
            <w:pPr>
              <w:spacing w:line="440" w:lineRule="exact"/>
              <w:jc w:val="center"/>
              <w:rPr>
                <w:rFonts w:ascii="宋体" w:hAnsi="宋体" w:cs="宋体"/>
                <w:bCs/>
              </w:rPr>
            </w:pPr>
          </w:p>
        </w:tc>
      </w:tr>
      <w:tr w:rsidR="003C322A" w:rsidRPr="00B5220E" w:rsidTr="003C322A">
        <w:trPr>
          <w:trHeight w:val="567"/>
          <w:jc w:val="center"/>
        </w:trPr>
        <w:tc>
          <w:tcPr>
            <w:tcW w:w="1593" w:type="dxa"/>
            <w:vAlign w:val="center"/>
          </w:tcPr>
          <w:p w:rsidR="003C322A" w:rsidRPr="00B5220E" w:rsidRDefault="003C322A" w:rsidP="003C322A">
            <w:pPr>
              <w:spacing w:line="440" w:lineRule="exact"/>
              <w:jc w:val="center"/>
              <w:rPr>
                <w:rFonts w:ascii="宋体" w:hAnsi="宋体"/>
              </w:rPr>
            </w:pPr>
            <w:r w:rsidRPr="00B5220E">
              <w:rPr>
                <w:rFonts w:hint="eastAsia"/>
              </w:rPr>
              <w:t>医疗咨询费</w:t>
            </w:r>
          </w:p>
        </w:tc>
        <w:tc>
          <w:tcPr>
            <w:tcW w:w="4678" w:type="dxa"/>
            <w:vAlign w:val="center"/>
          </w:tcPr>
          <w:p w:rsidR="003C322A" w:rsidRPr="00B5220E" w:rsidRDefault="003C322A" w:rsidP="003C322A">
            <w:pPr>
              <w:spacing w:line="440" w:lineRule="exact"/>
              <w:jc w:val="left"/>
              <w:rPr>
                <w:rFonts w:ascii="宋体" w:hAnsi="宋体" w:cs="宋体"/>
                <w:bCs/>
              </w:rPr>
            </w:pPr>
            <w:r w:rsidRPr="00B5220E">
              <w:rPr>
                <w:rFonts w:asciiTheme="minorEastAsia" w:eastAsiaTheme="minorEastAsia" w:hAnsiTheme="minorEastAsia" w:hint="eastAsia"/>
              </w:rPr>
              <w:t>通过平台实现药品流转和耗材流转至院外的自费药品和耗材部分。院外药品、耗材供应商可与</w:t>
            </w:r>
            <w:r w:rsidR="00402287">
              <w:rPr>
                <w:rFonts w:asciiTheme="minorEastAsia" w:eastAsiaTheme="minorEastAsia" w:hAnsiTheme="minorEastAsia" w:hint="eastAsia"/>
              </w:rPr>
              <w:t>响应人</w:t>
            </w:r>
            <w:r w:rsidRPr="00B5220E">
              <w:rPr>
                <w:rFonts w:asciiTheme="minorEastAsia" w:eastAsiaTheme="minorEastAsia" w:hAnsiTheme="minorEastAsia" w:hint="eastAsia"/>
              </w:rPr>
              <w:t>协商约定，按照不低于院外自费药品、自费医用耗材处方金额的</w:t>
            </w:r>
            <w:r w:rsidRPr="00B5220E">
              <w:rPr>
                <w:rFonts w:asciiTheme="minorEastAsia" w:eastAsiaTheme="minorEastAsia" w:hAnsiTheme="minorEastAsia"/>
              </w:rPr>
              <w:t>8%</w:t>
            </w:r>
            <w:r w:rsidR="00402287">
              <w:rPr>
                <w:rFonts w:asciiTheme="minorEastAsia" w:eastAsiaTheme="minorEastAsia" w:hAnsiTheme="minorEastAsia"/>
              </w:rPr>
              <w:t>支付响应人服务费。同时，由响应人按比例支付该服务费</w:t>
            </w:r>
            <w:r w:rsidRPr="00B5220E">
              <w:rPr>
                <w:rFonts w:asciiTheme="minorEastAsia" w:eastAsiaTheme="minorEastAsia" w:hAnsiTheme="minorEastAsia"/>
              </w:rPr>
              <w:t>给比选人。</w:t>
            </w:r>
          </w:p>
        </w:tc>
        <w:tc>
          <w:tcPr>
            <w:tcW w:w="1559" w:type="dxa"/>
            <w:vAlign w:val="center"/>
          </w:tcPr>
          <w:p w:rsidR="003C322A" w:rsidRPr="00B5220E" w:rsidRDefault="003C322A" w:rsidP="001C53E1">
            <w:pPr>
              <w:spacing w:line="440" w:lineRule="exact"/>
              <w:jc w:val="center"/>
              <w:rPr>
                <w:rFonts w:ascii="宋体" w:hAnsi="宋体" w:cs="宋体"/>
                <w:bCs/>
              </w:rPr>
            </w:pPr>
          </w:p>
        </w:tc>
        <w:tc>
          <w:tcPr>
            <w:tcW w:w="1843" w:type="dxa"/>
            <w:vAlign w:val="center"/>
          </w:tcPr>
          <w:p w:rsidR="003C322A" w:rsidRPr="00B5220E" w:rsidRDefault="003C322A" w:rsidP="001C53E1">
            <w:pPr>
              <w:spacing w:line="440" w:lineRule="exact"/>
              <w:jc w:val="center"/>
              <w:rPr>
                <w:rFonts w:ascii="宋体" w:hAnsi="宋体" w:cs="宋体"/>
                <w:bCs/>
              </w:rPr>
            </w:pPr>
          </w:p>
        </w:tc>
      </w:tr>
    </w:tbl>
    <w:p w:rsidR="003C322A" w:rsidRDefault="003C322A" w:rsidP="003C322A">
      <w:pPr>
        <w:spacing w:line="400" w:lineRule="exact"/>
        <w:ind w:firstLineChars="200" w:firstLine="420"/>
        <w:jc w:val="left"/>
        <w:rPr>
          <w:rFonts w:ascii="宋体" w:hAnsi="宋体"/>
        </w:rPr>
      </w:pPr>
      <w:r>
        <w:rPr>
          <w:rFonts w:ascii="宋体" w:hAnsi="宋体" w:hint="eastAsia"/>
        </w:rPr>
        <w:t>备注：按百分比进行报价。</w:t>
      </w:r>
    </w:p>
    <w:p w:rsidR="003C322A" w:rsidRDefault="003C322A" w:rsidP="003C322A">
      <w:pPr>
        <w:spacing w:line="400" w:lineRule="exact"/>
        <w:ind w:firstLineChars="500" w:firstLine="1050"/>
        <w:jc w:val="left"/>
        <w:rPr>
          <w:rFonts w:ascii="宋体" w:hAnsi="宋体"/>
        </w:rPr>
      </w:pPr>
    </w:p>
    <w:p w:rsidR="003C322A" w:rsidRDefault="003C322A" w:rsidP="003C322A">
      <w:pPr>
        <w:pStyle w:val="a0"/>
      </w:pPr>
    </w:p>
    <w:p w:rsidR="003C322A" w:rsidRDefault="003C322A" w:rsidP="003C322A">
      <w:pPr>
        <w:pStyle w:val="a0"/>
      </w:pPr>
    </w:p>
    <w:p w:rsidR="003C322A" w:rsidRDefault="003C322A" w:rsidP="003C322A">
      <w:pPr>
        <w:pStyle w:val="a0"/>
      </w:pPr>
    </w:p>
    <w:p w:rsidR="003C322A" w:rsidRDefault="003C322A" w:rsidP="003C322A">
      <w:pPr>
        <w:pStyle w:val="a0"/>
      </w:pPr>
    </w:p>
    <w:p w:rsidR="003C322A" w:rsidRDefault="003C322A" w:rsidP="003C322A">
      <w:pPr>
        <w:pStyle w:val="a0"/>
      </w:pPr>
    </w:p>
    <w:p w:rsidR="003C322A" w:rsidRDefault="003C322A" w:rsidP="003C322A">
      <w:pPr>
        <w:pStyle w:val="a0"/>
      </w:pPr>
    </w:p>
    <w:p w:rsidR="003C322A" w:rsidRDefault="003C322A" w:rsidP="003C322A">
      <w:pPr>
        <w:pStyle w:val="a0"/>
      </w:pPr>
    </w:p>
    <w:p w:rsidR="003C322A" w:rsidRDefault="003C322A" w:rsidP="003C322A">
      <w:pPr>
        <w:pStyle w:val="a0"/>
      </w:pPr>
    </w:p>
    <w:p w:rsidR="003C322A" w:rsidRDefault="003C322A" w:rsidP="003C322A">
      <w:pPr>
        <w:pStyle w:val="a0"/>
      </w:pPr>
    </w:p>
    <w:p w:rsidR="003C322A" w:rsidRDefault="003C322A" w:rsidP="003C322A">
      <w:pPr>
        <w:pStyle w:val="a0"/>
      </w:pPr>
    </w:p>
    <w:p w:rsidR="003C322A" w:rsidRDefault="003C322A" w:rsidP="003C322A">
      <w:pPr>
        <w:pStyle w:val="a0"/>
      </w:pPr>
    </w:p>
    <w:p w:rsidR="003C322A" w:rsidRDefault="003C322A" w:rsidP="003C322A">
      <w:pPr>
        <w:pStyle w:val="a0"/>
      </w:pPr>
    </w:p>
    <w:p w:rsidR="00A337B4" w:rsidRDefault="00B96561">
      <w:pPr>
        <w:spacing w:line="400" w:lineRule="exact"/>
        <w:jc w:val="center"/>
        <w:rPr>
          <w:rFonts w:ascii="宋体" w:hAnsi="宋体"/>
          <w:b/>
          <w:sz w:val="32"/>
          <w:szCs w:val="32"/>
        </w:rPr>
      </w:pPr>
      <w:r>
        <w:rPr>
          <w:rFonts w:ascii="宋体" w:hAnsi="宋体"/>
          <w:b/>
          <w:sz w:val="32"/>
          <w:szCs w:val="32"/>
        </w:rPr>
        <w:lastRenderedPageBreak/>
        <w:t>二、授权委托书</w:t>
      </w:r>
    </w:p>
    <w:p w:rsidR="00A337B4" w:rsidRDefault="00B96561">
      <w:pPr>
        <w:spacing w:line="480" w:lineRule="exact"/>
        <w:jc w:val="center"/>
        <w:rPr>
          <w:rFonts w:ascii="宋体" w:hAnsi="宋体"/>
          <w:sz w:val="24"/>
          <w:szCs w:val="24"/>
        </w:rPr>
      </w:pPr>
      <w:r>
        <w:rPr>
          <w:rFonts w:ascii="宋体" w:hAnsi="宋体"/>
          <w:sz w:val="24"/>
          <w:szCs w:val="24"/>
        </w:rPr>
        <w:t>（适用于有委托代理人的情况）</w:t>
      </w:r>
    </w:p>
    <w:p w:rsidR="00A337B4" w:rsidRDefault="00A337B4">
      <w:pPr>
        <w:spacing w:line="480" w:lineRule="exact"/>
        <w:jc w:val="left"/>
        <w:rPr>
          <w:rFonts w:ascii="宋体" w:hAnsi="宋体"/>
          <w:sz w:val="24"/>
          <w:szCs w:val="24"/>
        </w:rPr>
      </w:pPr>
    </w:p>
    <w:p w:rsidR="00A337B4" w:rsidRDefault="00B96561">
      <w:pPr>
        <w:spacing w:line="480" w:lineRule="exact"/>
        <w:ind w:firstLineChars="200" w:firstLine="480"/>
        <w:jc w:val="left"/>
        <w:rPr>
          <w:rFonts w:ascii="宋体" w:hAnsi="宋体"/>
          <w:sz w:val="24"/>
          <w:szCs w:val="24"/>
          <w:u w:val="single"/>
        </w:rPr>
      </w:pPr>
      <w:r>
        <w:rPr>
          <w:rFonts w:ascii="宋体" w:hAnsi="宋体"/>
          <w:sz w:val="24"/>
          <w:szCs w:val="24"/>
        </w:rPr>
        <w:t>本人</w:t>
      </w:r>
      <w:r>
        <w:rPr>
          <w:rFonts w:ascii="宋体" w:hAnsi="宋体" w:hint="eastAsia"/>
          <w:sz w:val="24"/>
          <w:szCs w:val="24"/>
          <w:u w:val="single"/>
        </w:rPr>
        <w:t xml:space="preserve">          </w:t>
      </w:r>
      <w:r>
        <w:rPr>
          <w:rFonts w:ascii="宋体" w:hAnsi="宋体"/>
          <w:sz w:val="24"/>
          <w:szCs w:val="24"/>
        </w:rPr>
        <w:t>（姓名）系</w:t>
      </w:r>
      <w:r>
        <w:rPr>
          <w:rFonts w:ascii="宋体" w:hAnsi="宋体" w:hint="eastAsia"/>
          <w:sz w:val="24"/>
          <w:szCs w:val="24"/>
          <w:u w:val="single"/>
        </w:rPr>
        <w:t xml:space="preserve">                       </w:t>
      </w:r>
      <w:r>
        <w:rPr>
          <w:rFonts w:ascii="宋体" w:hAnsi="宋体"/>
          <w:sz w:val="24"/>
          <w:szCs w:val="24"/>
        </w:rPr>
        <w:t>（供应商名称）的法定代表人</w:t>
      </w:r>
      <w:r>
        <w:rPr>
          <w:rFonts w:ascii="宋体" w:hAnsi="宋体" w:hint="eastAsia"/>
          <w:sz w:val="24"/>
          <w:szCs w:val="24"/>
        </w:rPr>
        <w:t>（或主要负责人）</w:t>
      </w:r>
      <w:r>
        <w:rPr>
          <w:rFonts w:ascii="宋体" w:hAnsi="宋体"/>
          <w:sz w:val="24"/>
          <w:szCs w:val="24"/>
        </w:rPr>
        <w:t>，现委托</w:t>
      </w:r>
      <w:r>
        <w:rPr>
          <w:rFonts w:ascii="宋体" w:hAnsi="宋体" w:hint="eastAsia"/>
          <w:sz w:val="24"/>
          <w:szCs w:val="24"/>
          <w:u w:val="single"/>
        </w:rPr>
        <w:t xml:space="preserve">         </w:t>
      </w:r>
      <w:r>
        <w:rPr>
          <w:rFonts w:ascii="宋体" w:hAnsi="宋体"/>
          <w:sz w:val="24"/>
          <w:szCs w:val="24"/>
        </w:rPr>
        <w:t>（姓名）为我方代理人。代理人根据授权</w:t>
      </w:r>
      <w:r>
        <w:rPr>
          <w:rFonts w:ascii="宋体" w:hAnsi="宋体" w:hint="eastAsia"/>
          <w:sz w:val="24"/>
          <w:szCs w:val="24"/>
        </w:rPr>
        <w:t>，</w:t>
      </w:r>
      <w:r>
        <w:rPr>
          <w:rFonts w:ascii="宋体" w:hAnsi="宋体"/>
          <w:sz w:val="24"/>
          <w:szCs w:val="24"/>
        </w:rPr>
        <w:t>以我方名义签署、澄清确认、递交、撤回、修改</w:t>
      </w:r>
      <w:r>
        <w:rPr>
          <w:rFonts w:ascii="宋体" w:hAnsi="宋体" w:hint="eastAsia"/>
          <w:sz w:val="24"/>
          <w:szCs w:val="24"/>
        </w:rPr>
        <w:t>比选</w:t>
      </w:r>
      <w:r>
        <w:rPr>
          <w:rFonts w:ascii="宋体" w:hAnsi="宋体"/>
          <w:sz w:val="24"/>
          <w:szCs w:val="24"/>
        </w:rPr>
        <w:t>项目响应文件、签订合同和处理有关事宜，其法律后果由我方承担。委托期限：自本委托书签署之日起至</w:t>
      </w:r>
      <w:r>
        <w:rPr>
          <w:rFonts w:ascii="宋体" w:hAnsi="宋体" w:hint="eastAsia"/>
          <w:sz w:val="24"/>
          <w:szCs w:val="24"/>
          <w:u w:val="single"/>
        </w:rPr>
        <w:t xml:space="preserve">                     </w:t>
      </w:r>
      <w:r>
        <w:rPr>
          <w:rFonts w:ascii="宋体" w:hAnsi="宋体" w:hint="eastAsia"/>
          <w:sz w:val="24"/>
          <w:szCs w:val="24"/>
        </w:rPr>
        <w:t>比选</w:t>
      </w:r>
      <w:r>
        <w:rPr>
          <w:rFonts w:ascii="宋体" w:hAnsi="宋体"/>
          <w:sz w:val="24"/>
          <w:szCs w:val="24"/>
        </w:rPr>
        <w:t>项目签订采购合同之日止。</w:t>
      </w:r>
    </w:p>
    <w:p w:rsidR="00A337B4" w:rsidRDefault="00B96561">
      <w:pPr>
        <w:spacing w:line="480" w:lineRule="exact"/>
        <w:ind w:firstLineChars="200" w:firstLine="480"/>
        <w:jc w:val="left"/>
        <w:rPr>
          <w:rFonts w:ascii="宋体" w:hAnsi="宋体"/>
          <w:sz w:val="24"/>
          <w:szCs w:val="24"/>
        </w:rPr>
      </w:pPr>
      <w:r>
        <w:rPr>
          <w:rFonts w:ascii="宋体" w:hAnsi="宋体"/>
          <w:sz w:val="24"/>
          <w:szCs w:val="24"/>
        </w:rPr>
        <w:t>代理人无转委托权。</w:t>
      </w:r>
    </w:p>
    <w:p w:rsidR="00A337B4" w:rsidRDefault="00A337B4">
      <w:pPr>
        <w:spacing w:line="480" w:lineRule="exact"/>
        <w:ind w:firstLineChars="200" w:firstLine="480"/>
        <w:jc w:val="left"/>
        <w:rPr>
          <w:rFonts w:ascii="宋体" w:hAnsi="宋体"/>
          <w:sz w:val="24"/>
          <w:szCs w:val="24"/>
        </w:rPr>
      </w:pPr>
    </w:p>
    <w:p w:rsidR="00A337B4" w:rsidRDefault="00B96561">
      <w:pPr>
        <w:spacing w:line="480" w:lineRule="exact"/>
        <w:ind w:firstLineChars="200" w:firstLine="480"/>
        <w:jc w:val="left"/>
        <w:rPr>
          <w:rFonts w:ascii="宋体" w:hAnsi="宋体"/>
          <w:sz w:val="24"/>
          <w:szCs w:val="24"/>
        </w:rPr>
      </w:pPr>
      <w:r>
        <w:rPr>
          <w:rFonts w:ascii="宋体" w:hAnsi="宋体"/>
          <w:sz w:val="24"/>
          <w:szCs w:val="24"/>
        </w:rPr>
        <w:t>附：法定代表人</w:t>
      </w:r>
      <w:r>
        <w:rPr>
          <w:rFonts w:ascii="宋体" w:hAnsi="宋体" w:hint="eastAsia"/>
          <w:sz w:val="24"/>
          <w:szCs w:val="24"/>
        </w:rPr>
        <w:t>（或主要负责人）</w:t>
      </w:r>
      <w:r>
        <w:rPr>
          <w:rFonts w:ascii="宋体" w:hAnsi="宋体"/>
          <w:sz w:val="24"/>
          <w:szCs w:val="24"/>
        </w:rPr>
        <w:t>身份证复印件及委托代理人身份证复印件。</w:t>
      </w:r>
    </w:p>
    <w:p w:rsidR="00A337B4" w:rsidRDefault="00A337B4">
      <w:pPr>
        <w:spacing w:line="480" w:lineRule="exact"/>
        <w:jc w:val="left"/>
        <w:rPr>
          <w:rFonts w:ascii="宋体" w:hAnsi="宋体"/>
          <w:sz w:val="24"/>
          <w:szCs w:val="24"/>
        </w:rPr>
      </w:pPr>
    </w:p>
    <w:p w:rsidR="00A337B4" w:rsidRDefault="00A337B4">
      <w:pPr>
        <w:spacing w:line="480" w:lineRule="exact"/>
        <w:jc w:val="left"/>
        <w:rPr>
          <w:rFonts w:ascii="宋体" w:hAnsi="宋体"/>
          <w:sz w:val="24"/>
          <w:szCs w:val="24"/>
        </w:rPr>
      </w:pPr>
    </w:p>
    <w:p w:rsidR="00A337B4" w:rsidRDefault="00A337B4">
      <w:pPr>
        <w:spacing w:line="480" w:lineRule="exact"/>
        <w:jc w:val="left"/>
        <w:rPr>
          <w:rFonts w:ascii="宋体" w:hAnsi="宋体"/>
          <w:sz w:val="24"/>
          <w:szCs w:val="24"/>
        </w:rPr>
      </w:pPr>
    </w:p>
    <w:p w:rsidR="00A337B4" w:rsidRDefault="00B96561">
      <w:pPr>
        <w:spacing w:line="480" w:lineRule="exact"/>
        <w:ind w:firstLineChars="1250" w:firstLine="3000"/>
        <w:jc w:val="left"/>
        <w:rPr>
          <w:rFonts w:ascii="宋体" w:hAnsi="宋体"/>
          <w:sz w:val="24"/>
          <w:szCs w:val="24"/>
        </w:rPr>
      </w:pPr>
      <w:r>
        <w:rPr>
          <w:rFonts w:ascii="宋体" w:hAnsi="宋体"/>
          <w:sz w:val="24"/>
          <w:szCs w:val="24"/>
        </w:rPr>
        <w:t>供应商：</w:t>
      </w:r>
      <w:r>
        <w:rPr>
          <w:rFonts w:ascii="宋体" w:hAnsi="宋体" w:hint="eastAsia"/>
          <w:sz w:val="24"/>
          <w:szCs w:val="24"/>
          <w:u w:val="single"/>
        </w:rPr>
        <w:t xml:space="preserve">                              </w:t>
      </w:r>
      <w:r>
        <w:rPr>
          <w:rFonts w:ascii="宋体" w:hAnsi="宋体"/>
          <w:sz w:val="24"/>
          <w:szCs w:val="24"/>
        </w:rPr>
        <w:t>（盖单位章）</w:t>
      </w:r>
    </w:p>
    <w:p w:rsidR="00A337B4" w:rsidRDefault="00B96561">
      <w:pPr>
        <w:spacing w:line="480" w:lineRule="exact"/>
        <w:ind w:firstLineChars="1250" w:firstLine="3000"/>
        <w:jc w:val="left"/>
        <w:rPr>
          <w:rFonts w:ascii="宋体" w:hAnsi="宋体"/>
          <w:sz w:val="24"/>
          <w:szCs w:val="24"/>
        </w:rPr>
      </w:pPr>
      <w:r>
        <w:rPr>
          <w:rFonts w:ascii="宋体" w:hAnsi="宋体"/>
          <w:sz w:val="24"/>
          <w:szCs w:val="24"/>
        </w:rPr>
        <w:t>法定代表人</w:t>
      </w:r>
      <w:r>
        <w:rPr>
          <w:rFonts w:ascii="宋体" w:hAnsi="宋体" w:hint="eastAsia"/>
          <w:sz w:val="24"/>
          <w:szCs w:val="24"/>
        </w:rPr>
        <w:t>（或主要负责人）</w:t>
      </w:r>
      <w:r>
        <w:rPr>
          <w:rFonts w:ascii="宋体" w:hAnsi="宋体"/>
          <w:sz w:val="24"/>
          <w:szCs w:val="24"/>
        </w:rPr>
        <w:t>：</w:t>
      </w:r>
      <w:r>
        <w:rPr>
          <w:rFonts w:ascii="宋体" w:hAnsi="宋体" w:hint="eastAsia"/>
          <w:sz w:val="24"/>
          <w:szCs w:val="24"/>
          <w:u w:val="single"/>
        </w:rPr>
        <w:t xml:space="preserve">               </w:t>
      </w:r>
      <w:r>
        <w:rPr>
          <w:rFonts w:ascii="宋体" w:hAnsi="宋体"/>
          <w:sz w:val="24"/>
          <w:szCs w:val="24"/>
        </w:rPr>
        <w:t>（签字）</w:t>
      </w:r>
    </w:p>
    <w:p w:rsidR="00A337B4" w:rsidRDefault="00B96561">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A337B4" w:rsidRDefault="00B96561">
      <w:pPr>
        <w:spacing w:line="480" w:lineRule="exact"/>
        <w:ind w:firstLineChars="1250" w:firstLine="3000"/>
        <w:jc w:val="left"/>
        <w:rPr>
          <w:rFonts w:ascii="宋体" w:hAnsi="宋体"/>
          <w:sz w:val="24"/>
          <w:szCs w:val="24"/>
        </w:rPr>
      </w:pPr>
      <w:r>
        <w:rPr>
          <w:rFonts w:ascii="宋体" w:hAnsi="宋体"/>
          <w:sz w:val="24"/>
          <w:szCs w:val="24"/>
        </w:rPr>
        <w:t>委托代理人：</w:t>
      </w:r>
      <w:r>
        <w:rPr>
          <w:rFonts w:ascii="宋体" w:hAnsi="宋体" w:hint="eastAsia"/>
          <w:sz w:val="24"/>
          <w:szCs w:val="24"/>
          <w:u w:val="single"/>
        </w:rPr>
        <w:t xml:space="preserve">                              </w:t>
      </w:r>
      <w:r>
        <w:rPr>
          <w:rFonts w:ascii="宋体" w:hAnsi="宋体"/>
          <w:sz w:val="24"/>
          <w:szCs w:val="24"/>
        </w:rPr>
        <w:t>（签字）</w:t>
      </w:r>
    </w:p>
    <w:p w:rsidR="00A337B4" w:rsidRDefault="00B96561">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A337B4" w:rsidRDefault="00A337B4">
      <w:pPr>
        <w:spacing w:line="480" w:lineRule="exact"/>
        <w:ind w:firstLineChars="3100" w:firstLine="7440"/>
        <w:jc w:val="left"/>
        <w:rPr>
          <w:rFonts w:ascii="宋体" w:hAnsi="宋体"/>
          <w:sz w:val="24"/>
          <w:szCs w:val="24"/>
        </w:rPr>
      </w:pPr>
    </w:p>
    <w:p w:rsidR="00A337B4" w:rsidRDefault="00B96561">
      <w:pPr>
        <w:spacing w:line="480" w:lineRule="exact"/>
        <w:ind w:firstLineChars="3100" w:firstLine="7440"/>
        <w:jc w:val="left"/>
        <w:rPr>
          <w:rFonts w:ascii="宋体" w:hAnsi="宋体"/>
          <w:sz w:val="24"/>
          <w:szCs w:val="24"/>
        </w:rPr>
      </w:pPr>
      <w:r>
        <w:rPr>
          <w:rFonts w:ascii="宋体" w:hAnsi="宋体" w:hint="eastAsia"/>
          <w:sz w:val="24"/>
          <w:szCs w:val="24"/>
        </w:rPr>
        <w:t xml:space="preserve">年    月    </w:t>
      </w:r>
      <w:r>
        <w:rPr>
          <w:rFonts w:ascii="宋体" w:hAnsi="宋体"/>
          <w:sz w:val="24"/>
          <w:szCs w:val="24"/>
        </w:rPr>
        <w:t>日</w:t>
      </w:r>
    </w:p>
    <w:p w:rsidR="00A337B4" w:rsidRDefault="00A337B4"/>
    <w:p w:rsidR="00A337B4" w:rsidRDefault="00A337B4"/>
    <w:p w:rsidR="00A337B4" w:rsidRDefault="00A337B4"/>
    <w:p w:rsidR="00A337B4" w:rsidRDefault="00A337B4"/>
    <w:p w:rsidR="00A337B4" w:rsidRDefault="00A337B4"/>
    <w:p w:rsidR="00A337B4" w:rsidRDefault="00A337B4"/>
    <w:p w:rsidR="00A337B4" w:rsidRDefault="00A337B4"/>
    <w:p w:rsidR="00A337B4" w:rsidRDefault="00A337B4"/>
    <w:p w:rsidR="00A337B4" w:rsidRDefault="00A337B4"/>
    <w:p w:rsidR="00A337B4" w:rsidRDefault="00A337B4"/>
    <w:p w:rsidR="00A337B4" w:rsidRDefault="00A337B4"/>
    <w:p w:rsidR="00A337B4" w:rsidRDefault="00A337B4"/>
    <w:p w:rsidR="00A337B4" w:rsidRDefault="00A337B4"/>
    <w:p w:rsidR="00A337B4" w:rsidRDefault="00B96561">
      <w:pPr>
        <w:jc w:val="center"/>
        <w:rPr>
          <w:rFonts w:ascii="宋体" w:hAnsi="宋体"/>
          <w:b/>
          <w:sz w:val="32"/>
          <w:szCs w:val="32"/>
        </w:rPr>
      </w:pPr>
      <w:r>
        <w:rPr>
          <w:rFonts w:ascii="宋体" w:hAnsi="宋体" w:hint="eastAsia"/>
          <w:b/>
          <w:sz w:val="32"/>
          <w:szCs w:val="32"/>
        </w:rPr>
        <w:lastRenderedPageBreak/>
        <w:t>三、法定代表人（或主要负责人）身份证明</w:t>
      </w:r>
    </w:p>
    <w:p w:rsidR="00A337B4" w:rsidRDefault="00A337B4">
      <w:pPr>
        <w:spacing w:line="480" w:lineRule="exact"/>
        <w:ind w:left="765"/>
        <w:rPr>
          <w:rFonts w:ascii="宋体" w:hAnsi="宋体"/>
          <w:color w:val="000000"/>
          <w:sz w:val="24"/>
          <w:szCs w:val="24"/>
        </w:rPr>
      </w:pPr>
    </w:p>
    <w:p w:rsidR="00A337B4" w:rsidRDefault="00B96561">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供应商名称：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A337B4" w:rsidRDefault="00B96561">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A337B4" w:rsidRDefault="00B96561">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A337B4" w:rsidRDefault="00B96561">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A337B4" w:rsidRDefault="00B96561">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A337B4" w:rsidRDefault="00B96561">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A337B4" w:rsidRDefault="00B96561">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（供应商名称）的法定代表人</w:t>
      </w:r>
      <w:r>
        <w:rPr>
          <w:rFonts w:ascii="宋体" w:hAnsi="宋体" w:hint="eastAsia"/>
          <w:sz w:val="24"/>
          <w:szCs w:val="24"/>
        </w:rPr>
        <w:t>（或主要负责人）</w:t>
      </w:r>
      <w:r>
        <w:rPr>
          <w:rFonts w:ascii="宋体" w:hAnsi="宋体" w:cs="MingLiU" w:hint="eastAsia"/>
          <w:color w:val="000000"/>
          <w:kern w:val="0"/>
          <w:sz w:val="24"/>
          <w:szCs w:val="24"/>
        </w:rPr>
        <w:t>。</w:t>
      </w:r>
    </w:p>
    <w:p w:rsidR="00A337B4" w:rsidRDefault="00A337B4">
      <w:pPr>
        <w:autoSpaceDE w:val="0"/>
        <w:autoSpaceDN w:val="0"/>
        <w:adjustRightInd w:val="0"/>
        <w:snapToGrid w:val="0"/>
        <w:spacing w:line="480" w:lineRule="exact"/>
        <w:jc w:val="left"/>
        <w:rPr>
          <w:rFonts w:ascii="宋体" w:hAnsi="宋体" w:cs="MingLiU"/>
          <w:color w:val="000000"/>
          <w:kern w:val="0"/>
          <w:sz w:val="24"/>
          <w:szCs w:val="24"/>
        </w:rPr>
      </w:pPr>
    </w:p>
    <w:p w:rsidR="00A337B4" w:rsidRDefault="00B96561">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A337B4" w:rsidRDefault="00A337B4">
      <w:pPr>
        <w:autoSpaceDE w:val="0"/>
        <w:autoSpaceDN w:val="0"/>
        <w:adjustRightInd w:val="0"/>
        <w:snapToGrid w:val="0"/>
        <w:spacing w:line="480" w:lineRule="exact"/>
        <w:jc w:val="left"/>
        <w:rPr>
          <w:rFonts w:ascii="宋体" w:hAnsi="宋体" w:cs="MingLiU"/>
          <w:color w:val="000000"/>
          <w:kern w:val="0"/>
          <w:sz w:val="24"/>
          <w:szCs w:val="24"/>
        </w:rPr>
      </w:pPr>
    </w:p>
    <w:p w:rsidR="00A337B4" w:rsidRDefault="00A337B4">
      <w:pPr>
        <w:autoSpaceDE w:val="0"/>
        <w:autoSpaceDN w:val="0"/>
        <w:adjustRightInd w:val="0"/>
        <w:snapToGrid w:val="0"/>
        <w:spacing w:line="480" w:lineRule="exact"/>
        <w:jc w:val="left"/>
        <w:rPr>
          <w:rFonts w:ascii="宋体" w:hAnsi="宋体" w:cs="MingLiU"/>
          <w:color w:val="000000"/>
          <w:kern w:val="0"/>
          <w:sz w:val="24"/>
          <w:szCs w:val="24"/>
        </w:rPr>
      </w:pPr>
    </w:p>
    <w:p w:rsidR="00A337B4" w:rsidRDefault="00B96561">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供应商：</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A337B4" w:rsidRDefault="00A337B4">
      <w:pPr>
        <w:autoSpaceDE w:val="0"/>
        <w:autoSpaceDN w:val="0"/>
        <w:adjustRightInd w:val="0"/>
        <w:snapToGrid w:val="0"/>
        <w:spacing w:line="480" w:lineRule="exact"/>
        <w:jc w:val="left"/>
        <w:rPr>
          <w:rFonts w:ascii="宋体" w:hAnsi="宋体" w:cs="MingLiU"/>
          <w:color w:val="000000"/>
          <w:kern w:val="0"/>
          <w:sz w:val="24"/>
          <w:szCs w:val="24"/>
        </w:rPr>
      </w:pPr>
    </w:p>
    <w:p w:rsidR="00A337B4" w:rsidRDefault="00B96561">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A337B4" w:rsidRDefault="00A337B4">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A337B4">
        <w:trPr>
          <w:trHeight w:val="2340"/>
        </w:trPr>
        <w:tc>
          <w:tcPr>
            <w:tcW w:w="3960" w:type="dxa"/>
          </w:tcPr>
          <w:p w:rsidR="00A337B4" w:rsidRDefault="00A337B4">
            <w:pPr>
              <w:spacing w:line="520" w:lineRule="exact"/>
              <w:ind w:firstLineChars="100" w:firstLine="211"/>
              <w:rPr>
                <w:rFonts w:ascii="宋体" w:hAnsi="宋体"/>
                <w:b/>
                <w:color w:val="000000"/>
              </w:rPr>
            </w:pPr>
          </w:p>
          <w:p w:rsidR="00A337B4" w:rsidRDefault="00B96561">
            <w:pPr>
              <w:spacing w:line="520" w:lineRule="exact"/>
              <w:ind w:firstLineChars="100" w:firstLine="211"/>
              <w:rPr>
                <w:rFonts w:ascii="宋体" w:hAnsi="宋体"/>
                <w:b/>
                <w:color w:val="000000"/>
              </w:rPr>
            </w:pPr>
            <w:r>
              <w:rPr>
                <w:rFonts w:ascii="宋体" w:hAnsi="宋体" w:hint="eastAsia"/>
                <w:b/>
                <w:color w:val="000000"/>
              </w:rPr>
              <w:t>法定代表人（或主要负责人）身份证正面复印件</w:t>
            </w:r>
          </w:p>
          <w:p w:rsidR="00A337B4" w:rsidRDefault="00A337B4">
            <w:pPr>
              <w:spacing w:line="520" w:lineRule="exact"/>
              <w:rPr>
                <w:rFonts w:ascii="宋体" w:hAnsi="宋体"/>
                <w:b/>
                <w:color w:val="000000"/>
              </w:rPr>
            </w:pPr>
          </w:p>
        </w:tc>
      </w:tr>
    </w:tbl>
    <w:p w:rsidR="00A337B4" w:rsidRDefault="00A337B4">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A337B4">
        <w:trPr>
          <w:trHeight w:val="2340"/>
        </w:trPr>
        <w:tc>
          <w:tcPr>
            <w:tcW w:w="3960" w:type="dxa"/>
          </w:tcPr>
          <w:p w:rsidR="00A337B4" w:rsidRDefault="00A337B4">
            <w:pPr>
              <w:spacing w:line="520" w:lineRule="exact"/>
              <w:ind w:firstLineChars="100" w:firstLine="211"/>
              <w:rPr>
                <w:rFonts w:ascii="宋体" w:hAnsi="宋体"/>
                <w:b/>
                <w:color w:val="000000"/>
              </w:rPr>
            </w:pPr>
          </w:p>
          <w:p w:rsidR="00A337B4" w:rsidRDefault="00B96561">
            <w:pPr>
              <w:spacing w:line="520" w:lineRule="exact"/>
              <w:ind w:firstLineChars="100" w:firstLine="211"/>
              <w:rPr>
                <w:rFonts w:ascii="宋体" w:hAnsi="宋体"/>
                <w:b/>
                <w:color w:val="000000"/>
              </w:rPr>
            </w:pPr>
            <w:r>
              <w:rPr>
                <w:rFonts w:ascii="宋体" w:hAnsi="宋体" w:hint="eastAsia"/>
                <w:b/>
                <w:color w:val="000000"/>
              </w:rPr>
              <w:t>法定代表人（或主要负责人）身份证背面复印件</w:t>
            </w:r>
          </w:p>
          <w:p w:rsidR="00A337B4" w:rsidRDefault="00A337B4">
            <w:pPr>
              <w:spacing w:line="520" w:lineRule="exact"/>
              <w:rPr>
                <w:rFonts w:ascii="宋体" w:hAnsi="宋体"/>
                <w:b/>
                <w:color w:val="000000"/>
              </w:rPr>
            </w:pPr>
          </w:p>
        </w:tc>
      </w:tr>
    </w:tbl>
    <w:p w:rsidR="00A337B4" w:rsidRDefault="00A337B4">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A337B4" w:rsidRDefault="00A337B4"/>
    <w:p w:rsidR="00A337B4" w:rsidRDefault="00A337B4"/>
    <w:p w:rsidR="00A337B4" w:rsidRDefault="00A337B4"/>
    <w:p w:rsidR="00A337B4" w:rsidRDefault="00A337B4"/>
    <w:p w:rsidR="00A337B4" w:rsidRDefault="00A337B4"/>
    <w:p w:rsidR="00A337B4" w:rsidRDefault="00A337B4"/>
    <w:p w:rsidR="00A337B4" w:rsidRDefault="00A337B4"/>
    <w:p w:rsidR="00A337B4" w:rsidRDefault="00A337B4"/>
    <w:p w:rsidR="00A337B4" w:rsidRDefault="00A337B4"/>
    <w:p w:rsidR="00A337B4" w:rsidRDefault="00A337B4"/>
    <w:p w:rsidR="00A337B4" w:rsidRDefault="00A337B4"/>
    <w:p w:rsidR="00A337B4" w:rsidRDefault="00A337B4"/>
    <w:p w:rsidR="00A337B4" w:rsidRDefault="00A337B4">
      <w:pPr>
        <w:sectPr w:rsidR="00A337B4">
          <w:footerReference w:type="default" r:id="rId15"/>
          <w:pgSz w:w="11906" w:h="16838"/>
          <w:pgMar w:top="1276" w:right="1274" w:bottom="1135" w:left="1134" w:header="851" w:footer="992" w:gutter="0"/>
          <w:pgNumType w:start="1"/>
          <w:cols w:space="720"/>
          <w:docGrid w:type="lines" w:linePitch="312"/>
        </w:sectPr>
      </w:pPr>
    </w:p>
    <w:p w:rsidR="00A337B4" w:rsidRDefault="00B96561">
      <w:pPr>
        <w:spacing w:line="276" w:lineRule="auto"/>
        <w:jc w:val="center"/>
        <w:rPr>
          <w:rFonts w:ascii="宋体" w:hAnsi="宋体"/>
          <w:b/>
          <w:sz w:val="32"/>
          <w:szCs w:val="32"/>
        </w:rPr>
      </w:pPr>
      <w:r>
        <w:rPr>
          <w:rFonts w:ascii="宋体" w:hAnsi="宋体" w:hint="eastAsia"/>
          <w:b/>
          <w:sz w:val="32"/>
          <w:szCs w:val="32"/>
        </w:rPr>
        <w:lastRenderedPageBreak/>
        <w:t>四、书面声明</w:t>
      </w:r>
    </w:p>
    <w:p w:rsidR="00A337B4" w:rsidRDefault="00A337B4">
      <w:pPr>
        <w:spacing w:line="460" w:lineRule="exact"/>
        <w:jc w:val="left"/>
        <w:rPr>
          <w:rFonts w:ascii="宋体" w:hAnsi="宋体"/>
          <w:sz w:val="24"/>
          <w:szCs w:val="24"/>
          <w:u w:val="single"/>
        </w:rPr>
      </w:pPr>
    </w:p>
    <w:p w:rsidR="00A337B4" w:rsidRDefault="00B96561">
      <w:pPr>
        <w:spacing w:line="42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A337B4" w:rsidRDefault="00B96561">
      <w:pPr>
        <w:spacing w:line="420" w:lineRule="exact"/>
        <w:ind w:firstLineChars="200" w:firstLine="480"/>
        <w:jc w:val="left"/>
        <w:rPr>
          <w:rFonts w:asciiTheme="minorEastAsia" w:eastAsiaTheme="minorEastAsia" w:hAnsiTheme="minorEastAsia" w:cs="宋体"/>
          <w:sz w:val="24"/>
          <w:szCs w:val="24"/>
        </w:rPr>
      </w:pP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w:t>
      </w:r>
      <w:r>
        <w:rPr>
          <w:rFonts w:asciiTheme="minorEastAsia" w:hAnsiTheme="minorEastAsia" w:hint="eastAsia"/>
          <w:sz w:val="24"/>
          <w:szCs w:val="24"/>
        </w:rPr>
        <w:t>我方承诺在</w:t>
      </w:r>
      <w:r>
        <w:rPr>
          <w:rFonts w:asciiTheme="minorEastAsia" w:eastAsiaTheme="minorEastAsia" w:hAnsiTheme="minorEastAsia" w:cs="宋体" w:hint="eastAsia"/>
          <w:sz w:val="24"/>
          <w:szCs w:val="24"/>
        </w:rPr>
        <w:t>参加采购活动前三年内（指</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9年</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日至今），在经营活动中没有重大违法记录，</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未</w:t>
      </w:r>
      <w:r>
        <w:rPr>
          <w:rFonts w:asciiTheme="minorEastAsia" w:eastAsiaTheme="minorEastAsia" w:hAnsiTheme="minorEastAsia" w:hint="eastAsia"/>
          <w:sz w:val="24"/>
          <w:szCs w:val="24"/>
        </w:rPr>
        <w:t>列入失信被执行人、重大税收违法案件当事人名单、无政府采购严重违法失信行为记录，且在人员、设备、资金、技术等方面具有相应的能力。</w:t>
      </w:r>
      <w:proofErr w:type="gramStart"/>
      <w:r>
        <w:rPr>
          <w:rFonts w:asciiTheme="minorEastAsia" w:eastAsiaTheme="minorEastAsia" w:hAnsiTheme="minorEastAsia" w:cs="宋体" w:hint="eastAsia"/>
          <w:sz w:val="24"/>
          <w:szCs w:val="24"/>
        </w:rPr>
        <w:t>若承诺</w:t>
      </w:r>
      <w:proofErr w:type="gramEnd"/>
      <w:r>
        <w:rPr>
          <w:rFonts w:asciiTheme="minorEastAsia" w:eastAsiaTheme="minorEastAsia" w:hAnsiTheme="minorEastAsia" w:cs="宋体" w:hint="eastAsia"/>
          <w:sz w:val="24"/>
          <w:szCs w:val="24"/>
        </w:rPr>
        <w:t>与实事不符合，愿意承担相应责任。</w:t>
      </w:r>
    </w:p>
    <w:p w:rsidR="00A337B4" w:rsidRDefault="00A337B4">
      <w:pPr>
        <w:pStyle w:val="a0"/>
        <w:spacing w:line="420" w:lineRule="exact"/>
      </w:pPr>
    </w:p>
    <w:p w:rsidR="00A337B4" w:rsidRDefault="00A337B4">
      <w:pPr>
        <w:pStyle w:val="a0"/>
        <w:spacing w:line="420" w:lineRule="exact"/>
      </w:pPr>
    </w:p>
    <w:p w:rsidR="00A337B4" w:rsidRDefault="00A337B4">
      <w:pPr>
        <w:pStyle w:val="a0"/>
        <w:spacing w:line="420" w:lineRule="exact"/>
      </w:pPr>
    </w:p>
    <w:p w:rsidR="00A337B4" w:rsidRDefault="00A337B4">
      <w:pPr>
        <w:pStyle w:val="a0"/>
        <w:spacing w:line="420" w:lineRule="exact"/>
      </w:pPr>
    </w:p>
    <w:p w:rsidR="00A337B4" w:rsidRDefault="00B96561">
      <w:pPr>
        <w:tabs>
          <w:tab w:val="left" w:pos="5460"/>
        </w:tabs>
        <w:autoSpaceDE w:val="0"/>
        <w:autoSpaceDN w:val="0"/>
        <w:adjustRightInd w:val="0"/>
        <w:snapToGrid w:val="0"/>
        <w:spacing w:line="480" w:lineRule="exact"/>
        <w:ind w:firstLine="2100"/>
        <w:jc w:val="right"/>
        <w:rPr>
          <w:rFonts w:ascii="宋体" w:hAnsi="宋体" w:cs="MingLiU"/>
          <w:color w:val="000000"/>
          <w:kern w:val="0"/>
          <w:sz w:val="24"/>
          <w:szCs w:val="24"/>
        </w:rPr>
      </w:pPr>
      <w:r>
        <w:rPr>
          <w:rFonts w:ascii="宋体" w:hAnsi="宋体" w:cs="MingLiU" w:hint="eastAsia"/>
          <w:color w:val="000000"/>
          <w:kern w:val="0"/>
          <w:sz w:val="24"/>
          <w:szCs w:val="24"/>
        </w:rPr>
        <w:t>供应商：</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A337B4" w:rsidRDefault="00A337B4">
      <w:pPr>
        <w:autoSpaceDE w:val="0"/>
        <w:autoSpaceDN w:val="0"/>
        <w:adjustRightInd w:val="0"/>
        <w:snapToGrid w:val="0"/>
        <w:spacing w:line="480" w:lineRule="exact"/>
        <w:jc w:val="left"/>
        <w:rPr>
          <w:rFonts w:ascii="宋体" w:hAnsi="宋体" w:cs="MingLiU"/>
          <w:color w:val="000000"/>
          <w:kern w:val="0"/>
          <w:sz w:val="24"/>
          <w:szCs w:val="24"/>
        </w:rPr>
      </w:pPr>
    </w:p>
    <w:p w:rsidR="00A337B4" w:rsidRDefault="00B96561">
      <w:pPr>
        <w:tabs>
          <w:tab w:val="left" w:pos="4935"/>
          <w:tab w:val="left" w:pos="5460"/>
          <w:tab w:val="left" w:pos="6400"/>
        </w:tabs>
        <w:autoSpaceDE w:val="0"/>
        <w:autoSpaceDN w:val="0"/>
        <w:adjustRightInd w:val="0"/>
        <w:snapToGrid w:val="0"/>
        <w:spacing w:line="480" w:lineRule="exact"/>
        <w:ind w:right="720" w:firstLine="3780"/>
        <w:jc w:val="righ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A337B4" w:rsidRDefault="00A337B4">
      <w:pPr>
        <w:pStyle w:val="a0"/>
      </w:pPr>
    </w:p>
    <w:p w:rsidR="00A337B4" w:rsidRDefault="00A337B4">
      <w:pPr>
        <w:pStyle w:val="a0"/>
      </w:pPr>
    </w:p>
    <w:p w:rsidR="00A337B4" w:rsidRDefault="00A337B4">
      <w:pPr>
        <w:spacing w:line="276" w:lineRule="auto"/>
        <w:rPr>
          <w:rFonts w:ascii="宋体" w:hAnsi="宋体" w:cs="宋体"/>
          <w:b/>
          <w:bCs/>
          <w:sz w:val="28"/>
          <w:szCs w:val="28"/>
        </w:rPr>
      </w:pPr>
    </w:p>
    <w:p w:rsidR="00A337B4" w:rsidRDefault="00A337B4">
      <w:pPr>
        <w:pStyle w:val="a0"/>
      </w:pPr>
    </w:p>
    <w:p w:rsidR="00A337B4" w:rsidRDefault="00A337B4">
      <w:pPr>
        <w:pStyle w:val="a5"/>
      </w:pPr>
    </w:p>
    <w:p w:rsidR="00A337B4" w:rsidRDefault="00A337B4">
      <w:pPr>
        <w:pStyle w:val="a5"/>
      </w:pPr>
    </w:p>
    <w:p w:rsidR="00A337B4" w:rsidRDefault="00A337B4">
      <w:pPr>
        <w:pStyle w:val="a5"/>
      </w:pPr>
    </w:p>
    <w:p w:rsidR="00A337B4" w:rsidRDefault="00A337B4">
      <w:pPr>
        <w:pStyle w:val="a5"/>
      </w:pPr>
    </w:p>
    <w:p w:rsidR="00A337B4" w:rsidRDefault="00A337B4">
      <w:pPr>
        <w:pStyle w:val="a5"/>
      </w:pPr>
    </w:p>
    <w:p w:rsidR="00A337B4" w:rsidRDefault="00A337B4">
      <w:pPr>
        <w:pStyle w:val="a5"/>
      </w:pPr>
    </w:p>
    <w:p w:rsidR="00A337B4" w:rsidRDefault="00A337B4">
      <w:pPr>
        <w:pStyle w:val="a5"/>
      </w:pPr>
    </w:p>
    <w:p w:rsidR="00A337B4" w:rsidRDefault="00A337B4">
      <w:pPr>
        <w:pStyle w:val="a5"/>
      </w:pPr>
    </w:p>
    <w:p w:rsidR="00A337B4" w:rsidRDefault="00A337B4">
      <w:pPr>
        <w:pStyle w:val="a5"/>
      </w:pPr>
    </w:p>
    <w:p w:rsidR="00A337B4" w:rsidRDefault="00A337B4">
      <w:pPr>
        <w:pStyle w:val="a5"/>
      </w:pPr>
    </w:p>
    <w:p w:rsidR="00A337B4" w:rsidRDefault="00A337B4">
      <w:pPr>
        <w:pStyle w:val="a5"/>
      </w:pPr>
    </w:p>
    <w:p w:rsidR="00A337B4" w:rsidRDefault="00B96561">
      <w:pPr>
        <w:spacing w:line="276" w:lineRule="auto"/>
        <w:rPr>
          <w:rFonts w:ascii="宋体"/>
          <w:b/>
          <w:bCs/>
          <w:color w:val="000000"/>
          <w:sz w:val="28"/>
          <w:szCs w:val="28"/>
        </w:rPr>
      </w:pPr>
      <w:r>
        <w:rPr>
          <w:rFonts w:ascii="宋体" w:hint="eastAsia"/>
          <w:b/>
          <w:bCs/>
          <w:color w:val="000000"/>
          <w:sz w:val="28"/>
          <w:szCs w:val="28"/>
        </w:rPr>
        <w:lastRenderedPageBreak/>
        <w:t>五、资质材料；</w:t>
      </w:r>
    </w:p>
    <w:p w:rsidR="00A337B4" w:rsidRDefault="00B96561">
      <w:pPr>
        <w:spacing w:line="276" w:lineRule="auto"/>
        <w:rPr>
          <w:rFonts w:ascii="宋体"/>
          <w:b/>
          <w:bCs/>
          <w:color w:val="000000"/>
          <w:sz w:val="28"/>
          <w:szCs w:val="28"/>
        </w:rPr>
      </w:pPr>
      <w:r>
        <w:rPr>
          <w:rFonts w:ascii="宋体" w:hint="eastAsia"/>
          <w:b/>
          <w:bCs/>
          <w:color w:val="000000"/>
          <w:sz w:val="28"/>
          <w:szCs w:val="28"/>
        </w:rPr>
        <w:t>六、技术部分；</w:t>
      </w:r>
    </w:p>
    <w:p w:rsidR="00A337B4" w:rsidRDefault="00B96561">
      <w:pPr>
        <w:spacing w:line="276" w:lineRule="auto"/>
        <w:rPr>
          <w:rFonts w:ascii="宋体"/>
          <w:b/>
          <w:bCs/>
          <w:color w:val="000000"/>
          <w:sz w:val="28"/>
          <w:szCs w:val="28"/>
        </w:rPr>
      </w:pPr>
      <w:r>
        <w:rPr>
          <w:rFonts w:ascii="宋体" w:hint="eastAsia"/>
          <w:b/>
          <w:bCs/>
          <w:color w:val="000000"/>
          <w:sz w:val="28"/>
          <w:szCs w:val="28"/>
        </w:rPr>
        <w:t>七、商务部分；</w:t>
      </w:r>
    </w:p>
    <w:p w:rsidR="00A337B4" w:rsidRDefault="00B96561">
      <w:pPr>
        <w:spacing w:line="276" w:lineRule="auto"/>
        <w:rPr>
          <w:rFonts w:ascii="宋体"/>
          <w:b/>
          <w:bCs/>
          <w:color w:val="000000"/>
          <w:sz w:val="28"/>
          <w:szCs w:val="28"/>
        </w:rPr>
      </w:pPr>
      <w:r>
        <w:rPr>
          <w:rFonts w:ascii="宋体" w:hint="eastAsia"/>
          <w:b/>
          <w:bCs/>
          <w:color w:val="000000"/>
          <w:sz w:val="28"/>
          <w:szCs w:val="28"/>
        </w:rPr>
        <w:t>八、其它须说明材料。</w:t>
      </w:r>
    </w:p>
    <w:p w:rsidR="00A337B4" w:rsidRDefault="00B96561">
      <w:pPr>
        <w:spacing w:line="276" w:lineRule="auto"/>
        <w:rPr>
          <w:rFonts w:ascii="宋体"/>
          <w:b/>
          <w:bCs/>
          <w:color w:val="000000"/>
          <w:sz w:val="28"/>
          <w:szCs w:val="28"/>
        </w:rPr>
      </w:pPr>
      <w:r>
        <w:rPr>
          <w:rFonts w:ascii="宋体" w:hint="eastAsia"/>
          <w:b/>
          <w:bCs/>
          <w:color w:val="000000"/>
          <w:sz w:val="28"/>
          <w:szCs w:val="28"/>
        </w:rPr>
        <w:t>格式由供应商自行编制</w:t>
      </w:r>
    </w:p>
    <w:p w:rsidR="00A337B4" w:rsidRDefault="00A337B4">
      <w:pPr>
        <w:spacing w:line="276" w:lineRule="auto"/>
        <w:rPr>
          <w:rFonts w:ascii="宋体"/>
          <w:b/>
          <w:bCs/>
          <w:color w:val="000000"/>
        </w:rPr>
      </w:pPr>
    </w:p>
    <w:p w:rsidR="00A337B4" w:rsidRDefault="00A337B4">
      <w:pPr>
        <w:spacing w:line="276" w:lineRule="auto"/>
        <w:rPr>
          <w:rFonts w:ascii="宋体"/>
          <w:b/>
          <w:bCs/>
          <w:color w:val="000000"/>
        </w:rPr>
      </w:pPr>
    </w:p>
    <w:p w:rsidR="00A337B4" w:rsidRDefault="00A337B4">
      <w:pPr>
        <w:spacing w:line="276" w:lineRule="auto"/>
        <w:rPr>
          <w:rFonts w:ascii="宋体"/>
          <w:b/>
          <w:bCs/>
          <w:color w:val="000000"/>
        </w:rPr>
      </w:pPr>
    </w:p>
    <w:p w:rsidR="00A337B4" w:rsidRDefault="00A337B4">
      <w:pPr>
        <w:spacing w:line="276" w:lineRule="auto"/>
        <w:rPr>
          <w:rFonts w:ascii="宋体"/>
          <w:b/>
          <w:bCs/>
          <w:color w:val="000000"/>
        </w:rPr>
      </w:pPr>
    </w:p>
    <w:p w:rsidR="00A337B4" w:rsidRDefault="00A337B4">
      <w:pPr>
        <w:spacing w:line="276" w:lineRule="auto"/>
        <w:rPr>
          <w:rFonts w:ascii="宋体"/>
          <w:b/>
          <w:bCs/>
          <w:color w:val="000000"/>
        </w:rPr>
      </w:pPr>
    </w:p>
    <w:p w:rsidR="00A337B4" w:rsidRDefault="00A337B4">
      <w:pPr>
        <w:spacing w:line="276" w:lineRule="auto"/>
        <w:rPr>
          <w:rFonts w:ascii="宋体"/>
          <w:b/>
          <w:bCs/>
          <w:color w:val="000000"/>
        </w:rPr>
      </w:pPr>
    </w:p>
    <w:p w:rsidR="00A337B4" w:rsidRDefault="00A337B4">
      <w:pPr>
        <w:spacing w:line="276" w:lineRule="auto"/>
        <w:rPr>
          <w:rFonts w:ascii="宋体"/>
          <w:b/>
          <w:bCs/>
          <w:color w:val="000000"/>
        </w:rPr>
      </w:pPr>
    </w:p>
    <w:p w:rsidR="00A337B4" w:rsidRDefault="00A337B4">
      <w:pPr>
        <w:spacing w:line="276" w:lineRule="auto"/>
        <w:rPr>
          <w:rFonts w:ascii="宋体"/>
          <w:b/>
          <w:bCs/>
          <w:color w:val="000000"/>
        </w:rPr>
      </w:pPr>
    </w:p>
    <w:p w:rsidR="00A337B4" w:rsidRDefault="00A337B4">
      <w:pPr>
        <w:spacing w:line="276" w:lineRule="auto"/>
        <w:rPr>
          <w:rFonts w:ascii="宋体"/>
          <w:b/>
          <w:bCs/>
          <w:color w:val="000000"/>
        </w:rPr>
      </w:pPr>
    </w:p>
    <w:p w:rsidR="00A337B4" w:rsidRDefault="00A337B4">
      <w:pPr>
        <w:spacing w:line="276" w:lineRule="auto"/>
        <w:rPr>
          <w:rFonts w:ascii="宋体"/>
          <w:b/>
          <w:bCs/>
          <w:color w:val="000000"/>
        </w:rPr>
      </w:pPr>
    </w:p>
    <w:p w:rsidR="00A337B4" w:rsidRDefault="00A337B4">
      <w:pPr>
        <w:spacing w:line="276" w:lineRule="auto"/>
        <w:rPr>
          <w:rFonts w:ascii="宋体"/>
          <w:b/>
          <w:bCs/>
          <w:color w:val="000000"/>
        </w:rPr>
      </w:pPr>
    </w:p>
    <w:p w:rsidR="00A337B4" w:rsidRDefault="00A337B4">
      <w:pPr>
        <w:spacing w:line="276" w:lineRule="auto"/>
        <w:rPr>
          <w:rFonts w:ascii="宋体"/>
          <w:b/>
          <w:bCs/>
          <w:color w:val="000000"/>
        </w:rPr>
      </w:pPr>
    </w:p>
    <w:p w:rsidR="00A337B4" w:rsidRDefault="00A337B4">
      <w:pPr>
        <w:spacing w:line="276" w:lineRule="auto"/>
        <w:rPr>
          <w:rFonts w:ascii="宋体"/>
          <w:b/>
          <w:bCs/>
          <w:color w:val="000000"/>
        </w:rPr>
      </w:pPr>
    </w:p>
    <w:p w:rsidR="00A337B4" w:rsidRDefault="00A337B4">
      <w:pPr>
        <w:spacing w:line="276" w:lineRule="auto"/>
        <w:rPr>
          <w:rFonts w:ascii="宋体"/>
          <w:b/>
          <w:bCs/>
          <w:color w:val="000000"/>
        </w:rPr>
      </w:pPr>
    </w:p>
    <w:p w:rsidR="00A337B4" w:rsidRDefault="00A337B4">
      <w:pPr>
        <w:spacing w:line="276" w:lineRule="auto"/>
        <w:rPr>
          <w:rFonts w:ascii="宋体"/>
          <w:b/>
          <w:bCs/>
          <w:color w:val="000000"/>
        </w:rPr>
      </w:pPr>
    </w:p>
    <w:p w:rsidR="00A337B4" w:rsidRDefault="00A337B4">
      <w:pPr>
        <w:spacing w:line="276" w:lineRule="auto"/>
        <w:rPr>
          <w:rFonts w:ascii="宋体"/>
          <w:b/>
          <w:bCs/>
          <w:color w:val="000000"/>
        </w:rPr>
      </w:pPr>
    </w:p>
    <w:p w:rsidR="00A337B4" w:rsidRDefault="00A337B4">
      <w:pPr>
        <w:spacing w:line="276" w:lineRule="auto"/>
        <w:rPr>
          <w:rFonts w:ascii="宋体"/>
          <w:b/>
          <w:bCs/>
          <w:color w:val="000000"/>
        </w:rPr>
      </w:pPr>
    </w:p>
    <w:p w:rsidR="00A337B4" w:rsidRDefault="00A337B4">
      <w:pPr>
        <w:spacing w:line="276" w:lineRule="auto"/>
        <w:rPr>
          <w:rFonts w:ascii="宋体"/>
          <w:b/>
          <w:bCs/>
          <w:color w:val="000000"/>
        </w:rPr>
      </w:pPr>
    </w:p>
    <w:p w:rsidR="00A337B4" w:rsidRDefault="00A337B4">
      <w:pPr>
        <w:spacing w:line="276" w:lineRule="auto"/>
        <w:rPr>
          <w:rFonts w:ascii="宋体"/>
          <w:b/>
          <w:bCs/>
          <w:color w:val="000000"/>
        </w:rPr>
      </w:pPr>
    </w:p>
    <w:p w:rsidR="00A337B4" w:rsidRDefault="00A337B4">
      <w:pPr>
        <w:spacing w:line="276" w:lineRule="auto"/>
        <w:rPr>
          <w:rFonts w:ascii="宋体"/>
          <w:b/>
          <w:bCs/>
          <w:color w:val="000000"/>
        </w:rPr>
      </w:pPr>
    </w:p>
    <w:p w:rsidR="00A337B4" w:rsidRDefault="00A337B4">
      <w:pPr>
        <w:spacing w:line="276" w:lineRule="auto"/>
        <w:rPr>
          <w:rFonts w:ascii="宋体"/>
          <w:b/>
          <w:bCs/>
          <w:color w:val="000000"/>
        </w:rPr>
      </w:pPr>
    </w:p>
    <w:p w:rsidR="00A337B4" w:rsidRDefault="00A337B4">
      <w:pPr>
        <w:spacing w:line="276" w:lineRule="auto"/>
        <w:rPr>
          <w:rFonts w:ascii="宋体"/>
          <w:b/>
          <w:bCs/>
          <w:color w:val="000000"/>
        </w:rPr>
      </w:pPr>
    </w:p>
    <w:p w:rsidR="00A337B4" w:rsidRDefault="00A337B4">
      <w:pPr>
        <w:spacing w:line="276" w:lineRule="auto"/>
        <w:rPr>
          <w:rFonts w:ascii="宋体"/>
          <w:b/>
          <w:bCs/>
          <w:color w:val="000000"/>
        </w:rPr>
      </w:pPr>
    </w:p>
    <w:p w:rsidR="00A337B4" w:rsidRDefault="00A337B4">
      <w:pPr>
        <w:spacing w:line="276" w:lineRule="auto"/>
        <w:rPr>
          <w:rFonts w:ascii="宋体"/>
          <w:b/>
          <w:bCs/>
          <w:color w:val="000000"/>
        </w:rPr>
      </w:pPr>
    </w:p>
    <w:p w:rsidR="00A337B4" w:rsidRDefault="00A337B4">
      <w:pPr>
        <w:spacing w:line="276" w:lineRule="auto"/>
        <w:rPr>
          <w:rFonts w:ascii="宋体"/>
          <w:b/>
          <w:bCs/>
          <w:color w:val="000000"/>
        </w:rPr>
      </w:pPr>
    </w:p>
    <w:p w:rsidR="00A337B4" w:rsidRDefault="00A337B4">
      <w:pPr>
        <w:spacing w:line="276" w:lineRule="auto"/>
        <w:rPr>
          <w:rFonts w:ascii="宋体"/>
          <w:b/>
          <w:bCs/>
          <w:color w:val="000000"/>
        </w:rPr>
      </w:pPr>
    </w:p>
    <w:p w:rsidR="00A337B4" w:rsidRDefault="00A337B4">
      <w:pPr>
        <w:spacing w:line="276" w:lineRule="auto"/>
        <w:rPr>
          <w:rFonts w:ascii="宋体"/>
          <w:b/>
          <w:bCs/>
          <w:color w:val="000000"/>
        </w:rPr>
      </w:pPr>
    </w:p>
    <w:p w:rsidR="00A337B4" w:rsidRDefault="00A337B4">
      <w:pPr>
        <w:spacing w:line="276" w:lineRule="auto"/>
        <w:rPr>
          <w:rFonts w:ascii="宋体"/>
          <w:b/>
          <w:bCs/>
          <w:color w:val="000000"/>
        </w:rPr>
      </w:pPr>
    </w:p>
    <w:sectPr w:rsidR="00A337B4" w:rsidSect="00A337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6D7" w:rsidRDefault="007D36D7" w:rsidP="00A337B4">
      <w:r>
        <w:separator/>
      </w:r>
    </w:p>
  </w:endnote>
  <w:endnote w:type="continuationSeparator" w:id="0">
    <w:p w:rsidR="007D36D7" w:rsidRDefault="007D36D7" w:rsidP="00A33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B7" w:rsidRDefault="00772BB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B4" w:rsidRDefault="007C7013">
    <w:pPr>
      <w:pStyle w:val="a8"/>
      <w:jc w:val="center"/>
    </w:pPr>
    <w:r w:rsidRPr="007C7013">
      <w:fldChar w:fldCharType="begin"/>
    </w:r>
    <w:r w:rsidR="00B96561">
      <w:instrText xml:space="preserve"> PAGE   \* MERGEFORMAT </w:instrText>
    </w:r>
    <w:r w:rsidRPr="007C7013">
      <w:fldChar w:fldCharType="separate"/>
    </w:r>
    <w:r w:rsidR="00B96561">
      <w:rPr>
        <w:lang w:val="zh-CN"/>
      </w:rPr>
      <w:t>2</w:t>
    </w:r>
    <w:r>
      <w:rPr>
        <w:lang w:val="zh-CN"/>
      </w:rPr>
      <w:fldChar w:fldCharType="end"/>
    </w:r>
  </w:p>
  <w:p w:rsidR="00A337B4" w:rsidRDefault="00A337B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B4" w:rsidRDefault="00A337B4">
    <w:pPr>
      <w:pStyle w:val="a8"/>
      <w:jc w:val="center"/>
    </w:pPr>
  </w:p>
  <w:p w:rsidR="00A337B4" w:rsidRDefault="00A337B4">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B4" w:rsidRDefault="00B96561">
    <w:pPr>
      <w:pStyle w:val="a8"/>
      <w:jc w:val="center"/>
    </w:pPr>
    <w:r>
      <w:rPr>
        <w:rFonts w:cs="宋体" w:hint="eastAsia"/>
      </w:rPr>
      <w:t>第</w:t>
    </w:r>
    <w:r w:rsidR="007C7013" w:rsidRPr="007C7013">
      <w:fldChar w:fldCharType="begin"/>
    </w:r>
    <w:r>
      <w:instrText xml:space="preserve"> PAGE   \* MERGEFORMAT </w:instrText>
    </w:r>
    <w:r w:rsidR="007C7013" w:rsidRPr="007C7013">
      <w:fldChar w:fldCharType="separate"/>
    </w:r>
    <w:r w:rsidR="00712008" w:rsidRPr="00712008">
      <w:rPr>
        <w:noProof/>
        <w:lang w:val="zh-CN"/>
      </w:rPr>
      <w:t>1</w:t>
    </w:r>
    <w:r w:rsidR="007C7013">
      <w:rPr>
        <w:lang w:val="zh-CN"/>
      </w:rPr>
      <w:fldChar w:fldCharType="end"/>
    </w:r>
    <w:r>
      <w:rPr>
        <w:rFonts w:cs="宋体" w:hint="eastAsia"/>
      </w:rPr>
      <w:t>页，共</w:t>
    </w:r>
    <w:r w:rsidR="00E26044">
      <w:rPr>
        <w:rFonts w:hint="eastAsia"/>
      </w:rPr>
      <w:t>34</w:t>
    </w:r>
    <w:r>
      <w:rPr>
        <w:rFonts w:cs="宋体" w:hint="eastAsia"/>
      </w:rPr>
      <w:t>页</w:t>
    </w:r>
  </w:p>
  <w:p w:rsidR="00A337B4" w:rsidRDefault="00A337B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6D7" w:rsidRDefault="007D36D7" w:rsidP="00A337B4">
      <w:r>
        <w:separator/>
      </w:r>
    </w:p>
  </w:footnote>
  <w:footnote w:type="continuationSeparator" w:id="0">
    <w:p w:rsidR="007D36D7" w:rsidRDefault="007D36D7" w:rsidP="00A337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B7" w:rsidRDefault="00772BB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B4" w:rsidRDefault="00A337B4">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B4" w:rsidRDefault="00A337B4">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5A0F"/>
    <w:multiLevelType w:val="multilevel"/>
    <w:tmpl w:val="08B95A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nonymity">
    <w15:presenceInfo w15:providerId="WPS Office" w15:userId="41040318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21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006E1"/>
    <w:rsid w:val="000016FE"/>
    <w:rsid w:val="00001A39"/>
    <w:rsid w:val="00010041"/>
    <w:rsid w:val="0001193F"/>
    <w:rsid w:val="000200D7"/>
    <w:rsid w:val="000252C8"/>
    <w:rsid w:val="00031FE1"/>
    <w:rsid w:val="000336D5"/>
    <w:rsid w:val="000413F7"/>
    <w:rsid w:val="000461A9"/>
    <w:rsid w:val="00046252"/>
    <w:rsid w:val="000473A6"/>
    <w:rsid w:val="000567D7"/>
    <w:rsid w:val="00060E9B"/>
    <w:rsid w:val="000701D4"/>
    <w:rsid w:val="000766DE"/>
    <w:rsid w:val="000817CB"/>
    <w:rsid w:val="000825D7"/>
    <w:rsid w:val="00082F53"/>
    <w:rsid w:val="000835B3"/>
    <w:rsid w:val="0008411F"/>
    <w:rsid w:val="00084B4F"/>
    <w:rsid w:val="000856BE"/>
    <w:rsid w:val="00090EF7"/>
    <w:rsid w:val="00095956"/>
    <w:rsid w:val="000A42DA"/>
    <w:rsid w:val="000A72D0"/>
    <w:rsid w:val="000B229F"/>
    <w:rsid w:val="000C2A95"/>
    <w:rsid w:val="000C2E4E"/>
    <w:rsid w:val="000C2EB3"/>
    <w:rsid w:val="000C42CA"/>
    <w:rsid w:val="000D0BD1"/>
    <w:rsid w:val="000E16A1"/>
    <w:rsid w:val="000E1F77"/>
    <w:rsid w:val="000E202C"/>
    <w:rsid w:val="000E2ECD"/>
    <w:rsid w:val="000E4829"/>
    <w:rsid w:val="000F264B"/>
    <w:rsid w:val="000F39AC"/>
    <w:rsid w:val="000F6CEE"/>
    <w:rsid w:val="0010001E"/>
    <w:rsid w:val="0010558A"/>
    <w:rsid w:val="00122000"/>
    <w:rsid w:val="0013139A"/>
    <w:rsid w:val="0013174D"/>
    <w:rsid w:val="001406ED"/>
    <w:rsid w:val="00161E43"/>
    <w:rsid w:val="00164FE3"/>
    <w:rsid w:val="0016580F"/>
    <w:rsid w:val="00173B79"/>
    <w:rsid w:val="001752BD"/>
    <w:rsid w:val="001805F5"/>
    <w:rsid w:val="001827B3"/>
    <w:rsid w:val="0019234A"/>
    <w:rsid w:val="00194300"/>
    <w:rsid w:val="00194389"/>
    <w:rsid w:val="001A216D"/>
    <w:rsid w:val="001A4CD8"/>
    <w:rsid w:val="001B6234"/>
    <w:rsid w:val="001B6F2E"/>
    <w:rsid w:val="001B74BF"/>
    <w:rsid w:val="001C6F03"/>
    <w:rsid w:val="001C7B55"/>
    <w:rsid w:val="001D240C"/>
    <w:rsid w:val="001D2FE8"/>
    <w:rsid w:val="001D43B3"/>
    <w:rsid w:val="001E0610"/>
    <w:rsid w:val="001F4C5F"/>
    <w:rsid w:val="001F53A9"/>
    <w:rsid w:val="001F5883"/>
    <w:rsid w:val="001F607B"/>
    <w:rsid w:val="00202EB2"/>
    <w:rsid w:val="002030CC"/>
    <w:rsid w:val="00203815"/>
    <w:rsid w:val="0020584A"/>
    <w:rsid w:val="00207AAD"/>
    <w:rsid w:val="002103CA"/>
    <w:rsid w:val="002125A7"/>
    <w:rsid w:val="002127DC"/>
    <w:rsid w:val="00214E8B"/>
    <w:rsid w:val="00220FC8"/>
    <w:rsid w:val="00226375"/>
    <w:rsid w:val="00240BBE"/>
    <w:rsid w:val="0024144D"/>
    <w:rsid w:val="00244BBF"/>
    <w:rsid w:val="00260B7E"/>
    <w:rsid w:val="002637E9"/>
    <w:rsid w:val="00264E9B"/>
    <w:rsid w:val="00273C1E"/>
    <w:rsid w:val="00274D53"/>
    <w:rsid w:val="0028033E"/>
    <w:rsid w:val="002822B5"/>
    <w:rsid w:val="002860AB"/>
    <w:rsid w:val="002902D3"/>
    <w:rsid w:val="00291963"/>
    <w:rsid w:val="002964C6"/>
    <w:rsid w:val="002B0C62"/>
    <w:rsid w:val="002B4DA6"/>
    <w:rsid w:val="002C4305"/>
    <w:rsid w:val="002C4EEC"/>
    <w:rsid w:val="002C554A"/>
    <w:rsid w:val="002C628A"/>
    <w:rsid w:val="002D23CF"/>
    <w:rsid w:val="002D54C3"/>
    <w:rsid w:val="002E0488"/>
    <w:rsid w:val="002E0E5A"/>
    <w:rsid w:val="002E27A1"/>
    <w:rsid w:val="002E3BC3"/>
    <w:rsid w:val="002E61F0"/>
    <w:rsid w:val="002E6B48"/>
    <w:rsid w:val="002F2BEF"/>
    <w:rsid w:val="002F57F2"/>
    <w:rsid w:val="002F7104"/>
    <w:rsid w:val="00300291"/>
    <w:rsid w:val="00304548"/>
    <w:rsid w:val="00306D9B"/>
    <w:rsid w:val="00313F53"/>
    <w:rsid w:val="00321F49"/>
    <w:rsid w:val="00324CF4"/>
    <w:rsid w:val="0033168D"/>
    <w:rsid w:val="00333907"/>
    <w:rsid w:val="003343B8"/>
    <w:rsid w:val="003365C0"/>
    <w:rsid w:val="00336919"/>
    <w:rsid w:val="003446C5"/>
    <w:rsid w:val="00344F9E"/>
    <w:rsid w:val="00345EC4"/>
    <w:rsid w:val="00346277"/>
    <w:rsid w:val="00350329"/>
    <w:rsid w:val="00353E52"/>
    <w:rsid w:val="003548B4"/>
    <w:rsid w:val="003610E5"/>
    <w:rsid w:val="003643AD"/>
    <w:rsid w:val="00366201"/>
    <w:rsid w:val="0037074E"/>
    <w:rsid w:val="00375D16"/>
    <w:rsid w:val="003877DF"/>
    <w:rsid w:val="003968BB"/>
    <w:rsid w:val="00397D5D"/>
    <w:rsid w:val="003A0868"/>
    <w:rsid w:val="003A0E05"/>
    <w:rsid w:val="003A44DF"/>
    <w:rsid w:val="003B1777"/>
    <w:rsid w:val="003B19EC"/>
    <w:rsid w:val="003B311F"/>
    <w:rsid w:val="003C1FA7"/>
    <w:rsid w:val="003C322A"/>
    <w:rsid w:val="003C7462"/>
    <w:rsid w:val="003E0439"/>
    <w:rsid w:val="003F03DC"/>
    <w:rsid w:val="003F535A"/>
    <w:rsid w:val="00402287"/>
    <w:rsid w:val="004106D5"/>
    <w:rsid w:val="00411741"/>
    <w:rsid w:val="00422BA3"/>
    <w:rsid w:val="00431AF2"/>
    <w:rsid w:val="00432D91"/>
    <w:rsid w:val="004354E9"/>
    <w:rsid w:val="004413BE"/>
    <w:rsid w:val="00442C03"/>
    <w:rsid w:val="004455DD"/>
    <w:rsid w:val="0044573B"/>
    <w:rsid w:val="00450E63"/>
    <w:rsid w:val="004518A2"/>
    <w:rsid w:val="004524D4"/>
    <w:rsid w:val="00452B93"/>
    <w:rsid w:val="004603D6"/>
    <w:rsid w:val="00466405"/>
    <w:rsid w:val="0047037B"/>
    <w:rsid w:val="004753A3"/>
    <w:rsid w:val="0048160E"/>
    <w:rsid w:val="0048653B"/>
    <w:rsid w:val="004903EC"/>
    <w:rsid w:val="004939A4"/>
    <w:rsid w:val="00495CF1"/>
    <w:rsid w:val="004972B1"/>
    <w:rsid w:val="004B7861"/>
    <w:rsid w:val="004C3C98"/>
    <w:rsid w:val="004C771E"/>
    <w:rsid w:val="004D650E"/>
    <w:rsid w:val="004F64CA"/>
    <w:rsid w:val="004F7251"/>
    <w:rsid w:val="004F7B00"/>
    <w:rsid w:val="005002B4"/>
    <w:rsid w:val="00501E08"/>
    <w:rsid w:val="00507505"/>
    <w:rsid w:val="00507BD7"/>
    <w:rsid w:val="005115BF"/>
    <w:rsid w:val="00511E18"/>
    <w:rsid w:val="00516B57"/>
    <w:rsid w:val="00516C68"/>
    <w:rsid w:val="005203FE"/>
    <w:rsid w:val="005311DE"/>
    <w:rsid w:val="00541069"/>
    <w:rsid w:val="005447F1"/>
    <w:rsid w:val="0055230B"/>
    <w:rsid w:val="00557762"/>
    <w:rsid w:val="005650AC"/>
    <w:rsid w:val="00565571"/>
    <w:rsid w:val="0057543A"/>
    <w:rsid w:val="00577B7E"/>
    <w:rsid w:val="0058190D"/>
    <w:rsid w:val="0058698D"/>
    <w:rsid w:val="00586DCC"/>
    <w:rsid w:val="00591C89"/>
    <w:rsid w:val="00591EBD"/>
    <w:rsid w:val="00593CB7"/>
    <w:rsid w:val="00595724"/>
    <w:rsid w:val="0059646C"/>
    <w:rsid w:val="005A1A53"/>
    <w:rsid w:val="005A600A"/>
    <w:rsid w:val="005A72BA"/>
    <w:rsid w:val="005B1CF6"/>
    <w:rsid w:val="005B3533"/>
    <w:rsid w:val="005D13B4"/>
    <w:rsid w:val="005D1ED8"/>
    <w:rsid w:val="005D5510"/>
    <w:rsid w:val="005E1618"/>
    <w:rsid w:val="005E24A6"/>
    <w:rsid w:val="005E77B7"/>
    <w:rsid w:val="005F06E0"/>
    <w:rsid w:val="005F308C"/>
    <w:rsid w:val="005F3CB9"/>
    <w:rsid w:val="005F6FAE"/>
    <w:rsid w:val="006004FC"/>
    <w:rsid w:val="00602C5E"/>
    <w:rsid w:val="00605FAD"/>
    <w:rsid w:val="0061033A"/>
    <w:rsid w:val="0061311F"/>
    <w:rsid w:val="00614266"/>
    <w:rsid w:val="00616587"/>
    <w:rsid w:val="00623998"/>
    <w:rsid w:val="006251F3"/>
    <w:rsid w:val="00626248"/>
    <w:rsid w:val="00631B92"/>
    <w:rsid w:val="00633320"/>
    <w:rsid w:val="0063448C"/>
    <w:rsid w:val="00637FCC"/>
    <w:rsid w:val="00641087"/>
    <w:rsid w:val="0064575E"/>
    <w:rsid w:val="00660656"/>
    <w:rsid w:val="00662823"/>
    <w:rsid w:val="00663B12"/>
    <w:rsid w:val="006643B9"/>
    <w:rsid w:val="00664F3A"/>
    <w:rsid w:val="0066621E"/>
    <w:rsid w:val="006737A0"/>
    <w:rsid w:val="00673FAD"/>
    <w:rsid w:val="00675BBB"/>
    <w:rsid w:val="00682238"/>
    <w:rsid w:val="00687478"/>
    <w:rsid w:val="00691B5D"/>
    <w:rsid w:val="006947AE"/>
    <w:rsid w:val="0069498C"/>
    <w:rsid w:val="006A03AB"/>
    <w:rsid w:val="006A7EA6"/>
    <w:rsid w:val="006B25F7"/>
    <w:rsid w:val="006B4C34"/>
    <w:rsid w:val="006B5ED4"/>
    <w:rsid w:val="006B62DB"/>
    <w:rsid w:val="006B6FC0"/>
    <w:rsid w:val="006C4A11"/>
    <w:rsid w:val="006D08C5"/>
    <w:rsid w:val="006E122E"/>
    <w:rsid w:val="006E2B60"/>
    <w:rsid w:val="006E6CE3"/>
    <w:rsid w:val="00700036"/>
    <w:rsid w:val="00707A70"/>
    <w:rsid w:val="00707BFD"/>
    <w:rsid w:val="00712008"/>
    <w:rsid w:val="00717F7E"/>
    <w:rsid w:val="00724FD5"/>
    <w:rsid w:val="00726136"/>
    <w:rsid w:val="0072767F"/>
    <w:rsid w:val="007368FF"/>
    <w:rsid w:val="00740DCE"/>
    <w:rsid w:val="00743077"/>
    <w:rsid w:val="00743F3D"/>
    <w:rsid w:val="00745E87"/>
    <w:rsid w:val="00746489"/>
    <w:rsid w:val="00746B79"/>
    <w:rsid w:val="007508D1"/>
    <w:rsid w:val="00753647"/>
    <w:rsid w:val="00760D40"/>
    <w:rsid w:val="00763E77"/>
    <w:rsid w:val="007640A3"/>
    <w:rsid w:val="0076467E"/>
    <w:rsid w:val="00765667"/>
    <w:rsid w:val="00772BB7"/>
    <w:rsid w:val="0077655A"/>
    <w:rsid w:val="007817B7"/>
    <w:rsid w:val="00782929"/>
    <w:rsid w:val="00782A03"/>
    <w:rsid w:val="00784A3D"/>
    <w:rsid w:val="00785DAF"/>
    <w:rsid w:val="0078785D"/>
    <w:rsid w:val="00793F6F"/>
    <w:rsid w:val="00796780"/>
    <w:rsid w:val="007A2CE2"/>
    <w:rsid w:val="007A7E8F"/>
    <w:rsid w:val="007B1850"/>
    <w:rsid w:val="007C24A8"/>
    <w:rsid w:val="007C2F8D"/>
    <w:rsid w:val="007C483D"/>
    <w:rsid w:val="007C7012"/>
    <w:rsid w:val="007C7013"/>
    <w:rsid w:val="007C76F9"/>
    <w:rsid w:val="007D36D7"/>
    <w:rsid w:val="007E1D88"/>
    <w:rsid w:val="007E422C"/>
    <w:rsid w:val="007E5B20"/>
    <w:rsid w:val="007F1378"/>
    <w:rsid w:val="007F52AC"/>
    <w:rsid w:val="007F577A"/>
    <w:rsid w:val="007F7CD2"/>
    <w:rsid w:val="0080096B"/>
    <w:rsid w:val="00801A9D"/>
    <w:rsid w:val="00803321"/>
    <w:rsid w:val="00805FB5"/>
    <w:rsid w:val="00806D79"/>
    <w:rsid w:val="00810C5C"/>
    <w:rsid w:val="00812EBB"/>
    <w:rsid w:val="008147AD"/>
    <w:rsid w:val="008151F4"/>
    <w:rsid w:val="00817815"/>
    <w:rsid w:val="00821542"/>
    <w:rsid w:val="0083260B"/>
    <w:rsid w:val="00835574"/>
    <w:rsid w:val="00860576"/>
    <w:rsid w:val="00862C94"/>
    <w:rsid w:val="00863D59"/>
    <w:rsid w:val="00867654"/>
    <w:rsid w:val="008706A2"/>
    <w:rsid w:val="0087153B"/>
    <w:rsid w:val="00881C75"/>
    <w:rsid w:val="008846EB"/>
    <w:rsid w:val="008850A0"/>
    <w:rsid w:val="00890665"/>
    <w:rsid w:val="008912CC"/>
    <w:rsid w:val="00895914"/>
    <w:rsid w:val="00897473"/>
    <w:rsid w:val="008A0BBB"/>
    <w:rsid w:val="008A0C35"/>
    <w:rsid w:val="008A12E1"/>
    <w:rsid w:val="008A21DD"/>
    <w:rsid w:val="008A5672"/>
    <w:rsid w:val="008B172F"/>
    <w:rsid w:val="008C4013"/>
    <w:rsid w:val="008D102D"/>
    <w:rsid w:val="008D16BC"/>
    <w:rsid w:val="008D2702"/>
    <w:rsid w:val="008D7C12"/>
    <w:rsid w:val="008E1560"/>
    <w:rsid w:val="008E2136"/>
    <w:rsid w:val="008E5B94"/>
    <w:rsid w:val="008F2CCE"/>
    <w:rsid w:val="009175D8"/>
    <w:rsid w:val="009237A7"/>
    <w:rsid w:val="00927A2A"/>
    <w:rsid w:val="00930E37"/>
    <w:rsid w:val="00931606"/>
    <w:rsid w:val="009428BA"/>
    <w:rsid w:val="00943BD7"/>
    <w:rsid w:val="009441B6"/>
    <w:rsid w:val="00946E02"/>
    <w:rsid w:val="00947AE1"/>
    <w:rsid w:val="00947FC4"/>
    <w:rsid w:val="009506B4"/>
    <w:rsid w:val="0095527A"/>
    <w:rsid w:val="00955681"/>
    <w:rsid w:val="00960D1E"/>
    <w:rsid w:val="0096178F"/>
    <w:rsid w:val="00961D05"/>
    <w:rsid w:val="00973F01"/>
    <w:rsid w:val="00976A94"/>
    <w:rsid w:val="0098250C"/>
    <w:rsid w:val="0098511C"/>
    <w:rsid w:val="009874B1"/>
    <w:rsid w:val="009921C3"/>
    <w:rsid w:val="0099404E"/>
    <w:rsid w:val="00994FE2"/>
    <w:rsid w:val="00995B6E"/>
    <w:rsid w:val="009A3EA0"/>
    <w:rsid w:val="009B25F6"/>
    <w:rsid w:val="009B64FE"/>
    <w:rsid w:val="009C36FE"/>
    <w:rsid w:val="009D2341"/>
    <w:rsid w:val="009D5428"/>
    <w:rsid w:val="009D5E9C"/>
    <w:rsid w:val="009D7534"/>
    <w:rsid w:val="009E1C91"/>
    <w:rsid w:val="009E383B"/>
    <w:rsid w:val="009E5030"/>
    <w:rsid w:val="009E50D1"/>
    <w:rsid w:val="009F4540"/>
    <w:rsid w:val="00A01010"/>
    <w:rsid w:val="00A06933"/>
    <w:rsid w:val="00A110A5"/>
    <w:rsid w:val="00A13069"/>
    <w:rsid w:val="00A13574"/>
    <w:rsid w:val="00A147C4"/>
    <w:rsid w:val="00A15946"/>
    <w:rsid w:val="00A20BDE"/>
    <w:rsid w:val="00A22D65"/>
    <w:rsid w:val="00A25D08"/>
    <w:rsid w:val="00A305F1"/>
    <w:rsid w:val="00A337B4"/>
    <w:rsid w:val="00A41BA5"/>
    <w:rsid w:val="00A42B44"/>
    <w:rsid w:val="00A43C38"/>
    <w:rsid w:val="00A465D5"/>
    <w:rsid w:val="00A51CEC"/>
    <w:rsid w:val="00A51FE5"/>
    <w:rsid w:val="00A577C8"/>
    <w:rsid w:val="00A63AF8"/>
    <w:rsid w:val="00A65806"/>
    <w:rsid w:val="00A73FC4"/>
    <w:rsid w:val="00A763B3"/>
    <w:rsid w:val="00A77058"/>
    <w:rsid w:val="00A82A24"/>
    <w:rsid w:val="00A877FD"/>
    <w:rsid w:val="00A94187"/>
    <w:rsid w:val="00A96CE8"/>
    <w:rsid w:val="00A97D36"/>
    <w:rsid w:val="00AA0DF2"/>
    <w:rsid w:val="00AA12A0"/>
    <w:rsid w:val="00AA7419"/>
    <w:rsid w:val="00AC7029"/>
    <w:rsid w:val="00AD4D3D"/>
    <w:rsid w:val="00AD557A"/>
    <w:rsid w:val="00AD65F9"/>
    <w:rsid w:val="00AE3655"/>
    <w:rsid w:val="00AE3F55"/>
    <w:rsid w:val="00AE4BD3"/>
    <w:rsid w:val="00B038AF"/>
    <w:rsid w:val="00B0530E"/>
    <w:rsid w:val="00B06CF3"/>
    <w:rsid w:val="00B07D83"/>
    <w:rsid w:val="00B20044"/>
    <w:rsid w:val="00B2182E"/>
    <w:rsid w:val="00B25798"/>
    <w:rsid w:val="00B2579D"/>
    <w:rsid w:val="00B328A6"/>
    <w:rsid w:val="00B37015"/>
    <w:rsid w:val="00B371C9"/>
    <w:rsid w:val="00B37597"/>
    <w:rsid w:val="00B45F3D"/>
    <w:rsid w:val="00B50689"/>
    <w:rsid w:val="00B51229"/>
    <w:rsid w:val="00B5220E"/>
    <w:rsid w:val="00B55663"/>
    <w:rsid w:val="00B71F7D"/>
    <w:rsid w:val="00B73935"/>
    <w:rsid w:val="00B739F2"/>
    <w:rsid w:val="00B73ED4"/>
    <w:rsid w:val="00B75A28"/>
    <w:rsid w:val="00B80039"/>
    <w:rsid w:val="00B944F6"/>
    <w:rsid w:val="00B96561"/>
    <w:rsid w:val="00BA0075"/>
    <w:rsid w:val="00BA60E0"/>
    <w:rsid w:val="00BA6C25"/>
    <w:rsid w:val="00BB1836"/>
    <w:rsid w:val="00BB1BBB"/>
    <w:rsid w:val="00BB1C61"/>
    <w:rsid w:val="00BB37AE"/>
    <w:rsid w:val="00BB3834"/>
    <w:rsid w:val="00BB53B2"/>
    <w:rsid w:val="00BD0864"/>
    <w:rsid w:val="00BD185A"/>
    <w:rsid w:val="00BD1AE3"/>
    <w:rsid w:val="00BE0D92"/>
    <w:rsid w:val="00BE4A57"/>
    <w:rsid w:val="00BE50F1"/>
    <w:rsid w:val="00BE636C"/>
    <w:rsid w:val="00BF0937"/>
    <w:rsid w:val="00BF49E6"/>
    <w:rsid w:val="00C1645F"/>
    <w:rsid w:val="00C17E60"/>
    <w:rsid w:val="00C30E74"/>
    <w:rsid w:val="00C43912"/>
    <w:rsid w:val="00C47735"/>
    <w:rsid w:val="00C57F5C"/>
    <w:rsid w:val="00C61133"/>
    <w:rsid w:val="00C67C2A"/>
    <w:rsid w:val="00C76875"/>
    <w:rsid w:val="00C76BAD"/>
    <w:rsid w:val="00C81811"/>
    <w:rsid w:val="00C8190B"/>
    <w:rsid w:val="00C82317"/>
    <w:rsid w:val="00C8265F"/>
    <w:rsid w:val="00C941A2"/>
    <w:rsid w:val="00C94870"/>
    <w:rsid w:val="00CA0886"/>
    <w:rsid w:val="00CA5FF8"/>
    <w:rsid w:val="00CA7B39"/>
    <w:rsid w:val="00CA7E2B"/>
    <w:rsid w:val="00CB52EB"/>
    <w:rsid w:val="00CB64C9"/>
    <w:rsid w:val="00CB6ADA"/>
    <w:rsid w:val="00CC41DE"/>
    <w:rsid w:val="00CD33C1"/>
    <w:rsid w:val="00CD4F84"/>
    <w:rsid w:val="00CE0646"/>
    <w:rsid w:val="00CE4337"/>
    <w:rsid w:val="00CF0A98"/>
    <w:rsid w:val="00CF2BE1"/>
    <w:rsid w:val="00CF3990"/>
    <w:rsid w:val="00CF54D8"/>
    <w:rsid w:val="00CF5D17"/>
    <w:rsid w:val="00D01D23"/>
    <w:rsid w:val="00D02D1A"/>
    <w:rsid w:val="00D03163"/>
    <w:rsid w:val="00D07639"/>
    <w:rsid w:val="00D10126"/>
    <w:rsid w:val="00D13CAF"/>
    <w:rsid w:val="00D252EA"/>
    <w:rsid w:val="00D3043C"/>
    <w:rsid w:val="00D33CC0"/>
    <w:rsid w:val="00D351BE"/>
    <w:rsid w:val="00D3640F"/>
    <w:rsid w:val="00D36438"/>
    <w:rsid w:val="00D40BB0"/>
    <w:rsid w:val="00D430F5"/>
    <w:rsid w:val="00D43817"/>
    <w:rsid w:val="00D4646D"/>
    <w:rsid w:val="00D537DD"/>
    <w:rsid w:val="00D54D6A"/>
    <w:rsid w:val="00D5704A"/>
    <w:rsid w:val="00D601B5"/>
    <w:rsid w:val="00D60D61"/>
    <w:rsid w:val="00D65821"/>
    <w:rsid w:val="00D666B1"/>
    <w:rsid w:val="00D72C31"/>
    <w:rsid w:val="00D802A5"/>
    <w:rsid w:val="00D8106C"/>
    <w:rsid w:val="00D9185C"/>
    <w:rsid w:val="00D96EF9"/>
    <w:rsid w:val="00DA02BD"/>
    <w:rsid w:val="00DA0FAE"/>
    <w:rsid w:val="00DA4492"/>
    <w:rsid w:val="00DA61B0"/>
    <w:rsid w:val="00DB4CB8"/>
    <w:rsid w:val="00DC0B4A"/>
    <w:rsid w:val="00DC732D"/>
    <w:rsid w:val="00DD06DC"/>
    <w:rsid w:val="00DD3740"/>
    <w:rsid w:val="00DE3C70"/>
    <w:rsid w:val="00DE4747"/>
    <w:rsid w:val="00DF0369"/>
    <w:rsid w:val="00DF31B0"/>
    <w:rsid w:val="00DF4A8C"/>
    <w:rsid w:val="00DF6C5C"/>
    <w:rsid w:val="00E0099D"/>
    <w:rsid w:val="00E029EA"/>
    <w:rsid w:val="00E1030D"/>
    <w:rsid w:val="00E13E46"/>
    <w:rsid w:val="00E1554A"/>
    <w:rsid w:val="00E174C0"/>
    <w:rsid w:val="00E20C16"/>
    <w:rsid w:val="00E26044"/>
    <w:rsid w:val="00E31D42"/>
    <w:rsid w:val="00E369B2"/>
    <w:rsid w:val="00E36AD4"/>
    <w:rsid w:val="00E42ADD"/>
    <w:rsid w:val="00E46F85"/>
    <w:rsid w:val="00E53FC3"/>
    <w:rsid w:val="00E5795B"/>
    <w:rsid w:val="00E61500"/>
    <w:rsid w:val="00E705D0"/>
    <w:rsid w:val="00E707B9"/>
    <w:rsid w:val="00E7645B"/>
    <w:rsid w:val="00E8012C"/>
    <w:rsid w:val="00E825BC"/>
    <w:rsid w:val="00E82B51"/>
    <w:rsid w:val="00E92829"/>
    <w:rsid w:val="00E94C8F"/>
    <w:rsid w:val="00EA308D"/>
    <w:rsid w:val="00EA31D7"/>
    <w:rsid w:val="00EA7E33"/>
    <w:rsid w:val="00EB7133"/>
    <w:rsid w:val="00EB7298"/>
    <w:rsid w:val="00EC43F0"/>
    <w:rsid w:val="00EC5BFD"/>
    <w:rsid w:val="00EC5F05"/>
    <w:rsid w:val="00EC6CA3"/>
    <w:rsid w:val="00ED494A"/>
    <w:rsid w:val="00EE5D60"/>
    <w:rsid w:val="00EE6E5A"/>
    <w:rsid w:val="00EE711B"/>
    <w:rsid w:val="00EF0E77"/>
    <w:rsid w:val="00EF7891"/>
    <w:rsid w:val="00F0005C"/>
    <w:rsid w:val="00F029BC"/>
    <w:rsid w:val="00F03074"/>
    <w:rsid w:val="00F050FE"/>
    <w:rsid w:val="00F07970"/>
    <w:rsid w:val="00F07B16"/>
    <w:rsid w:val="00F132BE"/>
    <w:rsid w:val="00F14B61"/>
    <w:rsid w:val="00F23F13"/>
    <w:rsid w:val="00F412D3"/>
    <w:rsid w:val="00F45127"/>
    <w:rsid w:val="00F46690"/>
    <w:rsid w:val="00F55D83"/>
    <w:rsid w:val="00F55E9E"/>
    <w:rsid w:val="00F6201F"/>
    <w:rsid w:val="00F747D8"/>
    <w:rsid w:val="00F76C57"/>
    <w:rsid w:val="00F770E6"/>
    <w:rsid w:val="00F77B00"/>
    <w:rsid w:val="00F87BC8"/>
    <w:rsid w:val="00F9279E"/>
    <w:rsid w:val="00FA1167"/>
    <w:rsid w:val="00FA2ABD"/>
    <w:rsid w:val="00FA4D60"/>
    <w:rsid w:val="00FB16B8"/>
    <w:rsid w:val="00FB21CE"/>
    <w:rsid w:val="00FB47D2"/>
    <w:rsid w:val="00FB50C9"/>
    <w:rsid w:val="00FC001F"/>
    <w:rsid w:val="00FC5A01"/>
    <w:rsid w:val="00FD0B98"/>
    <w:rsid w:val="00FD184F"/>
    <w:rsid w:val="00FD3516"/>
    <w:rsid w:val="00FD3F53"/>
    <w:rsid w:val="00FE0355"/>
    <w:rsid w:val="00FE29AC"/>
    <w:rsid w:val="00FE4545"/>
    <w:rsid w:val="00FF02E4"/>
    <w:rsid w:val="00FF0575"/>
    <w:rsid w:val="00FF6A41"/>
    <w:rsid w:val="01D65AC4"/>
    <w:rsid w:val="020F7B7E"/>
    <w:rsid w:val="023C63A0"/>
    <w:rsid w:val="02A26AC8"/>
    <w:rsid w:val="02A824AD"/>
    <w:rsid w:val="02AD1871"/>
    <w:rsid w:val="02F5745D"/>
    <w:rsid w:val="0372620B"/>
    <w:rsid w:val="04021749"/>
    <w:rsid w:val="041A1188"/>
    <w:rsid w:val="053718C6"/>
    <w:rsid w:val="07317410"/>
    <w:rsid w:val="0736405C"/>
    <w:rsid w:val="07516F96"/>
    <w:rsid w:val="080C0DE8"/>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BCC09CE"/>
    <w:rsid w:val="1C62271C"/>
    <w:rsid w:val="1CFC037B"/>
    <w:rsid w:val="1D2351D3"/>
    <w:rsid w:val="1D7B4BB7"/>
    <w:rsid w:val="1DE40BB0"/>
    <w:rsid w:val="1DE83057"/>
    <w:rsid w:val="1E1C18CC"/>
    <w:rsid w:val="1E63121F"/>
    <w:rsid w:val="1F1D69EF"/>
    <w:rsid w:val="20191F97"/>
    <w:rsid w:val="204750FD"/>
    <w:rsid w:val="20B61DE1"/>
    <w:rsid w:val="21DE344B"/>
    <w:rsid w:val="22A7378F"/>
    <w:rsid w:val="22C57779"/>
    <w:rsid w:val="22D078AB"/>
    <w:rsid w:val="22D700DE"/>
    <w:rsid w:val="263B1E7B"/>
    <w:rsid w:val="27214DB6"/>
    <w:rsid w:val="27565784"/>
    <w:rsid w:val="277A1305"/>
    <w:rsid w:val="278A3680"/>
    <w:rsid w:val="278D3BAC"/>
    <w:rsid w:val="27CD2662"/>
    <w:rsid w:val="28E87487"/>
    <w:rsid w:val="29521CEB"/>
    <w:rsid w:val="29745A9F"/>
    <w:rsid w:val="29C504FC"/>
    <w:rsid w:val="2A0C65CE"/>
    <w:rsid w:val="2AA131BA"/>
    <w:rsid w:val="2B0E006B"/>
    <w:rsid w:val="2D053ED4"/>
    <w:rsid w:val="2D1B54A6"/>
    <w:rsid w:val="2DDB4C35"/>
    <w:rsid w:val="2EEE547C"/>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F01A68"/>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DAD577B"/>
    <w:rsid w:val="5E2C6C63"/>
    <w:rsid w:val="5E351360"/>
    <w:rsid w:val="5F3833E6"/>
    <w:rsid w:val="5F7E1B3E"/>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3634A7D"/>
    <w:rsid w:val="737F18E2"/>
    <w:rsid w:val="739369E5"/>
    <w:rsid w:val="745D75EB"/>
    <w:rsid w:val="747E1443"/>
    <w:rsid w:val="74D80B53"/>
    <w:rsid w:val="75110DA7"/>
    <w:rsid w:val="75CA2B92"/>
    <w:rsid w:val="76655B13"/>
    <w:rsid w:val="77C06F53"/>
    <w:rsid w:val="78EA2879"/>
    <w:rsid w:val="79915775"/>
    <w:rsid w:val="79A05249"/>
    <w:rsid w:val="7A622966"/>
    <w:rsid w:val="7B89570D"/>
    <w:rsid w:val="7C0D4D3D"/>
    <w:rsid w:val="7CE42605"/>
    <w:rsid w:val="7D562123"/>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semiHidden="0" w:uiPriority="1" w:qFormat="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Body Text Indent 2" w:semiHidden="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37B4"/>
    <w:pPr>
      <w:widowControl w:val="0"/>
      <w:jc w:val="both"/>
    </w:pPr>
    <w:rPr>
      <w:rFonts w:ascii="Times New Roman" w:hAnsi="Times New Roman" w:cs="Times New Roman"/>
      <w:kern w:val="2"/>
      <w:sz w:val="21"/>
      <w:szCs w:val="21"/>
    </w:rPr>
  </w:style>
  <w:style w:type="paragraph" w:styleId="1">
    <w:name w:val="heading 1"/>
    <w:basedOn w:val="a"/>
    <w:next w:val="a"/>
    <w:link w:val="1Char"/>
    <w:uiPriority w:val="9"/>
    <w:qFormat/>
    <w:rsid w:val="00A337B4"/>
    <w:pPr>
      <w:keepNext/>
      <w:keepLines/>
      <w:jc w:val="center"/>
      <w:outlineLvl w:val="0"/>
    </w:pPr>
    <w:rPr>
      <w:b/>
      <w:bCs/>
      <w:kern w:val="44"/>
      <w:sz w:val="44"/>
      <w:szCs w:val="44"/>
    </w:rPr>
  </w:style>
  <w:style w:type="paragraph" w:styleId="2">
    <w:name w:val="heading 2"/>
    <w:basedOn w:val="a"/>
    <w:next w:val="a"/>
    <w:link w:val="2Char"/>
    <w:uiPriority w:val="99"/>
    <w:qFormat/>
    <w:rsid w:val="00A337B4"/>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A337B4"/>
    <w:pPr>
      <w:keepNext/>
      <w:keepLines/>
      <w:spacing w:before="260" w:after="260" w:line="413" w:lineRule="auto"/>
      <w:outlineLvl w:val="2"/>
    </w:pPr>
    <w:rPr>
      <w:b/>
      <w:bCs/>
      <w:sz w:val="32"/>
      <w:szCs w:val="32"/>
    </w:rPr>
  </w:style>
  <w:style w:type="paragraph" w:styleId="4">
    <w:name w:val="heading 4"/>
    <w:basedOn w:val="a"/>
    <w:next w:val="a"/>
    <w:link w:val="4Char"/>
    <w:uiPriority w:val="9"/>
    <w:unhideWhenUsed/>
    <w:qFormat/>
    <w:rsid w:val="00A337B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A337B4"/>
    <w:rPr>
      <w:rFonts w:ascii="宋体" w:hAnsi="宋体" w:cs="宋体"/>
      <w:sz w:val="28"/>
      <w:szCs w:val="28"/>
    </w:rPr>
  </w:style>
  <w:style w:type="paragraph" w:styleId="a4">
    <w:name w:val="annotation text"/>
    <w:basedOn w:val="a"/>
    <w:unhideWhenUsed/>
    <w:qFormat/>
    <w:rsid w:val="00A337B4"/>
    <w:pPr>
      <w:jc w:val="left"/>
    </w:pPr>
  </w:style>
  <w:style w:type="paragraph" w:styleId="a5">
    <w:name w:val="Body Text Indent"/>
    <w:basedOn w:val="a"/>
    <w:link w:val="Char0"/>
    <w:uiPriority w:val="99"/>
    <w:qFormat/>
    <w:rsid w:val="00A337B4"/>
    <w:pPr>
      <w:spacing w:after="120"/>
      <w:ind w:leftChars="200" w:left="420"/>
    </w:pPr>
  </w:style>
  <w:style w:type="paragraph" w:styleId="a6">
    <w:name w:val="Date"/>
    <w:basedOn w:val="a"/>
    <w:next w:val="a"/>
    <w:link w:val="Char1"/>
    <w:uiPriority w:val="99"/>
    <w:qFormat/>
    <w:rsid w:val="00A337B4"/>
    <w:pPr>
      <w:ind w:leftChars="2500" w:left="100"/>
    </w:pPr>
  </w:style>
  <w:style w:type="paragraph" w:styleId="20">
    <w:name w:val="Body Text Indent 2"/>
    <w:basedOn w:val="a"/>
    <w:link w:val="2Char0"/>
    <w:uiPriority w:val="99"/>
    <w:qFormat/>
    <w:rsid w:val="00A337B4"/>
    <w:pPr>
      <w:spacing w:after="120" w:line="480" w:lineRule="auto"/>
      <w:ind w:leftChars="200" w:left="420"/>
    </w:pPr>
  </w:style>
  <w:style w:type="paragraph" w:styleId="a7">
    <w:name w:val="Balloon Text"/>
    <w:basedOn w:val="a"/>
    <w:link w:val="Char2"/>
    <w:uiPriority w:val="99"/>
    <w:qFormat/>
    <w:rsid w:val="00A337B4"/>
    <w:rPr>
      <w:sz w:val="18"/>
      <w:szCs w:val="18"/>
    </w:rPr>
  </w:style>
  <w:style w:type="paragraph" w:styleId="a8">
    <w:name w:val="footer"/>
    <w:basedOn w:val="a"/>
    <w:link w:val="Char3"/>
    <w:uiPriority w:val="99"/>
    <w:qFormat/>
    <w:rsid w:val="00A337B4"/>
    <w:pPr>
      <w:tabs>
        <w:tab w:val="center" w:pos="4153"/>
        <w:tab w:val="right" w:pos="8306"/>
      </w:tabs>
      <w:snapToGrid w:val="0"/>
      <w:jc w:val="left"/>
    </w:pPr>
    <w:rPr>
      <w:sz w:val="18"/>
      <w:szCs w:val="18"/>
    </w:rPr>
  </w:style>
  <w:style w:type="paragraph" w:styleId="a9">
    <w:name w:val="header"/>
    <w:basedOn w:val="a"/>
    <w:link w:val="Char4"/>
    <w:uiPriority w:val="99"/>
    <w:qFormat/>
    <w:rsid w:val="00A337B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A337B4"/>
    <w:pPr>
      <w:ind w:firstLineChars="200" w:firstLine="200"/>
    </w:pPr>
    <w:rPr>
      <w:sz w:val="28"/>
    </w:rPr>
  </w:style>
  <w:style w:type="paragraph" w:styleId="aa">
    <w:name w:val="Normal (Web)"/>
    <w:basedOn w:val="a"/>
    <w:uiPriority w:val="99"/>
    <w:qFormat/>
    <w:rsid w:val="00A337B4"/>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rsid w:val="00A337B4"/>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A337B4"/>
  </w:style>
  <w:style w:type="character" w:styleId="ad">
    <w:name w:val="Hyperlink"/>
    <w:basedOn w:val="a1"/>
    <w:uiPriority w:val="99"/>
    <w:unhideWhenUsed/>
    <w:qFormat/>
    <w:rsid w:val="00A337B4"/>
    <w:rPr>
      <w:color w:val="0000FF" w:themeColor="hyperlink"/>
      <w:u w:val="single"/>
    </w:rPr>
  </w:style>
  <w:style w:type="character" w:customStyle="1" w:styleId="Char4">
    <w:name w:val="页眉 Char"/>
    <w:basedOn w:val="a1"/>
    <w:link w:val="a9"/>
    <w:uiPriority w:val="99"/>
    <w:qFormat/>
    <w:rsid w:val="00A337B4"/>
    <w:rPr>
      <w:sz w:val="18"/>
      <w:szCs w:val="18"/>
    </w:rPr>
  </w:style>
  <w:style w:type="character" w:customStyle="1" w:styleId="Char3">
    <w:name w:val="页脚 Char"/>
    <w:basedOn w:val="a1"/>
    <w:link w:val="a8"/>
    <w:uiPriority w:val="99"/>
    <w:qFormat/>
    <w:rsid w:val="00A337B4"/>
    <w:rPr>
      <w:sz w:val="18"/>
      <w:szCs w:val="18"/>
    </w:rPr>
  </w:style>
  <w:style w:type="character" w:customStyle="1" w:styleId="2Char">
    <w:name w:val="标题 2 Char"/>
    <w:basedOn w:val="a1"/>
    <w:link w:val="2"/>
    <w:uiPriority w:val="99"/>
    <w:qFormat/>
    <w:rsid w:val="00A337B4"/>
    <w:rPr>
      <w:rFonts w:ascii="Cambria" w:eastAsia="宋体" w:hAnsi="Cambria" w:cs="Cambria"/>
      <w:b/>
      <w:bCs/>
      <w:sz w:val="32"/>
      <w:szCs w:val="32"/>
    </w:rPr>
  </w:style>
  <w:style w:type="character" w:customStyle="1" w:styleId="3Char">
    <w:name w:val="标题 3 Char"/>
    <w:basedOn w:val="a1"/>
    <w:link w:val="3"/>
    <w:uiPriority w:val="99"/>
    <w:qFormat/>
    <w:rsid w:val="00A337B4"/>
    <w:rPr>
      <w:rFonts w:ascii="Times New Roman" w:eastAsia="宋体" w:hAnsi="Times New Roman" w:cs="Times New Roman"/>
      <w:b/>
      <w:bCs/>
      <w:sz w:val="32"/>
      <w:szCs w:val="32"/>
    </w:rPr>
  </w:style>
  <w:style w:type="character" w:customStyle="1" w:styleId="Char2">
    <w:name w:val="批注框文本 Char"/>
    <w:basedOn w:val="a1"/>
    <w:link w:val="a7"/>
    <w:uiPriority w:val="99"/>
    <w:qFormat/>
    <w:rsid w:val="00A337B4"/>
    <w:rPr>
      <w:rFonts w:ascii="Times New Roman" w:eastAsia="宋体" w:hAnsi="Times New Roman" w:cs="Times New Roman"/>
      <w:sz w:val="18"/>
      <w:szCs w:val="18"/>
    </w:rPr>
  </w:style>
  <w:style w:type="paragraph" w:customStyle="1" w:styleId="CM101">
    <w:name w:val="CM101"/>
    <w:basedOn w:val="a"/>
    <w:next w:val="a"/>
    <w:uiPriority w:val="99"/>
    <w:qFormat/>
    <w:rsid w:val="00A337B4"/>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A337B4"/>
    <w:pPr>
      <w:spacing w:beforeLines="50" w:afterLines="50"/>
      <w:jc w:val="center"/>
    </w:pPr>
    <w:rPr>
      <w:rFonts w:eastAsia="黑体"/>
      <w:sz w:val="32"/>
      <w:szCs w:val="32"/>
    </w:rPr>
  </w:style>
  <w:style w:type="character" w:customStyle="1" w:styleId="2Char0">
    <w:name w:val="正文文本缩进 2 Char"/>
    <w:basedOn w:val="a1"/>
    <w:link w:val="20"/>
    <w:uiPriority w:val="99"/>
    <w:qFormat/>
    <w:rsid w:val="00A337B4"/>
    <w:rPr>
      <w:rFonts w:ascii="Times New Roman" w:eastAsia="宋体" w:hAnsi="Times New Roman" w:cs="Times New Roman"/>
      <w:szCs w:val="21"/>
    </w:rPr>
  </w:style>
  <w:style w:type="character" w:customStyle="1" w:styleId="Char">
    <w:name w:val="正文文本 Char"/>
    <w:basedOn w:val="a1"/>
    <w:link w:val="a0"/>
    <w:uiPriority w:val="99"/>
    <w:qFormat/>
    <w:rsid w:val="00A337B4"/>
    <w:rPr>
      <w:rFonts w:ascii="宋体" w:eastAsia="宋体" w:hAnsi="宋体" w:cs="宋体"/>
      <w:sz w:val="28"/>
      <w:szCs w:val="28"/>
    </w:rPr>
  </w:style>
  <w:style w:type="paragraph" w:customStyle="1" w:styleId="Default">
    <w:name w:val="Default"/>
    <w:uiPriority w:val="99"/>
    <w:qFormat/>
    <w:rsid w:val="00A337B4"/>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A337B4"/>
    <w:rPr>
      <w:color w:val="auto"/>
    </w:rPr>
  </w:style>
  <w:style w:type="character" w:customStyle="1" w:styleId="Char0">
    <w:name w:val="正文文本缩进 Char"/>
    <w:basedOn w:val="a1"/>
    <w:link w:val="a5"/>
    <w:uiPriority w:val="99"/>
    <w:qFormat/>
    <w:rsid w:val="00A337B4"/>
    <w:rPr>
      <w:rFonts w:ascii="Times New Roman" w:eastAsia="宋体" w:hAnsi="Times New Roman" w:cs="Times New Roman"/>
      <w:szCs w:val="21"/>
    </w:rPr>
  </w:style>
  <w:style w:type="character" w:customStyle="1" w:styleId="Char1">
    <w:name w:val="日期 Char"/>
    <w:basedOn w:val="a1"/>
    <w:link w:val="a6"/>
    <w:uiPriority w:val="99"/>
    <w:qFormat/>
    <w:rsid w:val="00A337B4"/>
    <w:rPr>
      <w:rFonts w:ascii="Times New Roman" w:eastAsia="宋体" w:hAnsi="Times New Roman" w:cs="Times New Roman"/>
      <w:szCs w:val="21"/>
    </w:rPr>
  </w:style>
  <w:style w:type="paragraph" w:styleId="ae">
    <w:name w:val="List Paragraph"/>
    <w:basedOn w:val="a"/>
    <w:uiPriority w:val="34"/>
    <w:qFormat/>
    <w:rsid w:val="00A337B4"/>
    <w:pPr>
      <w:ind w:firstLineChars="200" w:firstLine="420"/>
    </w:pPr>
    <w:rPr>
      <w:szCs w:val="24"/>
    </w:rPr>
  </w:style>
  <w:style w:type="paragraph" w:customStyle="1" w:styleId="Af">
    <w:name w:val="正文 A"/>
    <w:qFormat/>
    <w:rsid w:val="00A337B4"/>
    <w:pPr>
      <w:widowControl w:val="0"/>
      <w:jc w:val="both"/>
    </w:pPr>
    <w:rPr>
      <w:rFonts w:ascii="Times New Roman" w:eastAsia="Arial Unicode MS" w:hAnsi="Times New Roman" w:cs="Arial Unicode MS"/>
      <w:color w:val="000000"/>
      <w:kern w:val="2"/>
      <w:sz w:val="21"/>
      <w:szCs w:val="21"/>
      <w:u w:color="000000"/>
    </w:rPr>
  </w:style>
  <w:style w:type="character" w:customStyle="1" w:styleId="4Char">
    <w:name w:val="标题 4 Char"/>
    <w:basedOn w:val="a1"/>
    <w:link w:val="4"/>
    <w:uiPriority w:val="9"/>
    <w:qFormat/>
    <w:rsid w:val="00A337B4"/>
    <w:rPr>
      <w:rFonts w:asciiTheme="majorHAnsi" w:eastAsiaTheme="majorEastAsia" w:hAnsiTheme="majorHAnsi" w:cstheme="majorBidi"/>
      <w:b/>
      <w:bCs/>
      <w:kern w:val="2"/>
      <w:sz w:val="28"/>
      <w:szCs w:val="28"/>
    </w:rPr>
  </w:style>
  <w:style w:type="paragraph" w:customStyle="1" w:styleId="--2">
    <w:name w:val="正文--2字符首行缩进"/>
    <w:basedOn w:val="a"/>
    <w:qFormat/>
    <w:rsid w:val="00A337B4"/>
    <w:pPr>
      <w:widowControl/>
      <w:snapToGrid w:val="0"/>
      <w:spacing w:after="200" w:line="360" w:lineRule="auto"/>
      <w:ind w:firstLineChars="200" w:firstLine="560"/>
      <w:jc w:val="left"/>
    </w:pPr>
    <w:rPr>
      <w:rFonts w:ascii="仿宋_GB2312" w:eastAsia="仿宋_GB2312" w:hAnsi="宋体" w:cs="宋体"/>
      <w:kern w:val="0"/>
      <w:sz w:val="28"/>
      <w:szCs w:val="28"/>
      <w:lang w:eastAsia="en-US"/>
    </w:rPr>
  </w:style>
  <w:style w:type="character" w:customStyle="1" w:styleId="1Char">
    <w:name w:val="标题 1 Char"/>
    <w:basedOn w:val="a1"/>
    <w:link w:val="1"/>
    <w:uiPriority w:val="9"/>
    <w:qFormat/>
    <w:rsid w:val="00A337B4"/>
    <w:rPr>
      <w:rFonts w:ascii="Times New Roman"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A4FDCD-AAEB-45C9-8DD0-A5294250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3005</Words>
  <Characters>17132</Characters>
  <Application>Microsoft Office Word</Application>
  <DocSecurity>0</DocSecurity>
  <Lines>142</Lines>
  <Paragraphs>40</Paragraphs>
  <ScaleCrop>false</ScaleCrop>
  <Company>Microsoft</Company>
  <LinksUpToDate>false</LinksUpToDate>
  <CharactersWithSpaces>20097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2022-04-20T06:36:00Z</cp:lastPrinted>
  <dcterms:created xsi:type="dcterms:W3CDTF">2022-10-09T06:59:00Z</dcterms:created>
  <dcterms:modified xsi:type="dcterms:W3CDTF">2022-10-09T07:00:00Z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FBCA945AEA5A4D9C8494914757C2E8FC</vt:lpwstr>
  </property>
  <property fmtid="{D5CDD505-2E9C-101B-9397-08002B2CF9AE}" pid="3" name="KSOProductBuildVer">
    <vt:lpwstr>2052-11.8.2.10321</vt:lpwstr>
  </property>
</Properties>
</file>