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374E2B">
        <w:rPr>
          <w:rFonts w:hint="eastAsia"/>
          <w:b/>
          <w:sz w:val="32"/>
          <w:szCs w:val="32"/>
          <w:u w:val="single"/>
        </w:rPr>
        <w:t xml:space="preserve">  </w:t>
      </w:r>
      <w:r w:rsidR="00374E2B">
        <w:rPr>
          <w:rFonts w:hint="eastAsia"/>
          <w:b/>
          <w:sz w:val="32"/>
          <w:szCs w:val="32"/>
          <w:u w:val="single"/>
        </w:rPr>
        <w:t>重钢总医院信息安全等级保护测评</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366201">
        <w:rPr>
          <w:sz w:val="28"/>
          <w:szCs w:val="28"/>
          <w:u w:val="single"/>
        </w:rPr>
        <w:t>CGZYYCG2022</w:t>
      </w:r>
      <w:r w:rsidR="00374E2B">
        <w:rPr>
          <w:rFonts w:hint="eastAsia"/>
          <w:sz w:val="28"/>
          <w:szCs w:val="28"/>
          <w:u w:val="single"/>
        </w:rPr>
        <w:t>46</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DD06DC">
      <w:pPr>
        <w:spacing w:line="800" w:lineRule="exact"/>
        <w:jc w:val="center"/>
        <w:rPr>
          <w:rFonts w:ascii="宋体" w:hAnsi="宋体"/>
          <w:sz w:val="28"/>
          <w:szCs w:val="28"/>
        </w:rPr>
      </w:pPr>
      <w:r>
        <w:rPr>
          <w:rFonts w:ascii="宋体" w:hAnsi="宋体" w:hint="eastAsia"/>
          <w:sz w:val="28"/>
          <w:szCs w:val="28"/>
        </w:rPr>
        <w:t>2022</w:t>
      </w:r>
      <w:r w:rsidR="008A21DD">
        <w:rPr>
          <w:rFonts w:ascii="宋体" w:hAnsi="宋体" w:hint="eastAsia"/>
          <w:sz w:val="28"/>
          <w:szCs w:val="28"/>
        </w:rPr>
        <w:t>年</w:t>
      </w:r>
      <w:r w:rsidR="00374E2B">
        <w:rPr>
          <w:rFonts w:ascii="宋体" w:hAnsi="宋体" w:hint="eastAsia"/>
          <w:sz w:val="28"/>
          <w:szCs w:val="28"/>
        </w:rPr>
        <w:t>10</w:t>
      </w:r>
      <w:r w:rsidR="008A21DD">
        <w:rPr>
          <w:rFonts w:ascii="宋体" w:hAnsi="宋体" w:hint="eastAsia"/>
          <w:sz w:val="28"/>
          <w:szCs w:val="28"/>
        </w:rPr>
        <w:t>月</w:t>
      </w:r>
      <w:r w:rsidR="00A64F55">
        <w:rPr>
          <w:rFonts w:ascii="宋体" w:hAnsi="宋体" w:hint="eastAsia"/>
          <w:sz w:val="28"/>
          <w:szCs w:val="28"/>
        </w:rPr>
        <w:t>19</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374E2B">
        <w:rPr>
          <w:rFonts w:ascii="宋体" w:hAnsi="宋体" w:cs="宋体" w:hint="eastAsia"/>
          <w:b/>
          <w:bCs/>
          <w:sz w:val="24"/>
          <w:szCs w:val="24"/>
          <w:u w:val="single"/>
        </w:rPr>
        <w:t>重钢总医院信息安全等级保护测评</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374E2B">
        <w:rPr>
          <w:rFonts w:ascii="宋体" w:hAnsi="宋体" w:cs="宋体" w:hint="eastAsia"/>
          <w:sz w:val="24"/>
          <w:szCs w:val="24"/>
        </w:rPr>
        <w:t>重钢总医院信息安全等级保护测评</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374E2B">
        <w:rPr>
          <w:rFonts w:ascii="宋体" w:hAnsi="宋体" w:cs="宋体" w:hint="eastAsia"/>
          <w:sz w:val="24"/>
          <w:szCs w:val="24"/>
        </w:rPr>
        <w:t>重钢总医院信息安全等级保护测评</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sidR="002637E9">
        <w:rPr>
          <w:rFonts w:ascii="宋体" w:hAnsi="宋体" w:cs="宋体" w:hint="eastAsia"/>
          <w:bCs/>
          <w:sz w:val="24"/>
          <w:szCs w:val="24"/>
        </w:rPr>
        <w:t>重钢总医院</w:t>
      </w:r>
      <w:r w:rsidR="002E61F0" w:rsidRPr="002E61F0">
        <w:rPr>
          <w:rFonts w:ascii="宋体" w:hAnsi="宋体" w:cs="宋体" w:hint="eastAsia"/>
          <w:bCs/>
          <w:sz w:val="24"/>
          <w:szCs w:val="24"/>
        </w:rPr>
        <w:t>。</w:t>
      </w:r>
    </w:p>
    <w:p w:rsidR="002637E9" w:rsidRPr="002637E9" w:rsidRDefault="008A21DD" w:rsidP="002637E9">
      <w:pPr>
        <w:spacing w:line="420" w:lineRule="exact"/>
        <w:ind w:firstLineChars="200" w:firstLine="482"/>
        <w:rPr>
          <w:rFonts w:ascii="宋体" w:hAnsi="宋体" w:cs="宋体"/>
          <w:bCs/>
          <w:sz w:val="24"/>
          <w:szCs w:val="24"/>
        </w:rPr>
      </w:pPr>
      <w:r>
        <w:rPr>
          <w:rFonts w:ascii="宋体" w:hAnsi="宋体" w:cs="宋体" w:hint="eastAsia"/>
          <w:b/>
          <w:bCs/>
          <w:sz w:val="24"/>
          <w:szCs w:val="24"/>
        </w:rPr>
        <w:t>三、</w:t>
      </w:r>
      <w:r w:rsidR="002637E9">
        <w:rPr>
          <w:rFonts w:ascii="宋体" w:hAnsi="宋体" w:cs="宋体" w:hint="eastAsia"/>
          <w:b/>
          <w:bCs/>
          <w:sz w:val="24"/>
          <w:szCs w:val="24"/>
        </w:rPr>
        <w:t>项目工期</w:t>
      </w:r>
      <w:r w:rsidR="007C76F9">
        <w:rPr>
          <w:rFonts w:ascii="宋体" w:hAnsi="宋体" w:cs="宋体" w:hint="eastAsia"/>
          <w:b/>
          <w:bCs/>
          <w:sz w:val="24"/>
          <w:szCs w:val="24"/>
        </w:rPr>
        <w:t>：</w:t>
      </w:r>
      <w:r w:rsidR="00374E2B" w:rsidRPr="00374E2B">
        <w:rPr>
          <w:rFonts w:ascii="宋体" w:hAnsi="宋体" w:cs="宋体" w:hint="eastAsia"/>
          <w:bCs/>
          <w:sz w:val="24"/>
          <w:szCs w:val="24"/>
        </w:rPr>
        <w:t>3</w:t>
      </w:r>
      <w:r w:rsidR="00374E2B" w:rsidRPr="00374E2B">
        <w:rPr>
          <w:rFonts w:ascii="宋体" w:hAnsi="宋体" w:cs="宋体"/>
          <w:bCs/>
          <w:sz w:val="24"/>
          <w:szCs w:val="24"/>
        </w:rPr>
        <w:t>0</w:t>
      </w:r>
      <w:r w:rsidR="00374E2B" w:rsidRPr="00374E2B">
        <w:rPr>
          <w:rFonts w:ascii="宋体" w:hAnsi="宋体" w:cs="宋体" w:hint="eastAsia"/>
          <w:bCs/>
          <w:sz w:val="24"/>
          <w:szCs w:val="24"/>
        </w:rPr>
        <w:t>日历天，具体开工日期以业主指令为准</w:t>
      </w:r>
      <w:r w:rsidR="002637E9" w:rsidRPr="002637E9">
        <w:rPr>
          <w:rFonts w:ascii="宋体" w:hAnsi="宋体" w:cs="宋体" w:hint="eastAsia"/>
          <w:bCs/>
          <w:sz w:val="24"/>
          <w:szCs w:val="24"/>
        </w:rPr>
        <w:t>。</w:t>
      </w:r>
    </w:p>
    <w:p w:rsidR="00374E2B" w:rsidRDefault="0059646C" w:rsidP="0059646C">
      <w:pPr>
        <w:spacing w:line="420" w:lineRule="exact"/>
        <w:ind w:firstLineChars="200" w:firstLine="482"/>
        <w:rPr>
          <w:rFonts w:ascii="宋体" w:hAnsi="宋体" w:cs="宋体"/>
          <w:b/>
          <w:bCs/>
          <w:sz w:val="24"/>
          <w:szCs w:val="24"/>
        </w:rPr>
      </w:pPr>
      <w:r>
        <w:rPr>
          <w:rFonts w:ascii="宋体" w:hAnsi="宋体" w:cs="宋体" w:hint="eastAsia"/>
          <w:b/>
          <w:bCs/>
          <w:sz w:val="24"/>
          <w:szCs w:val="24"/>
        </w:rPr>
        <w:t>四、项目概况：</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822"/>
        <w:gridCol w:w="850"/>
        <w:gridCol w:w="4962"/>
      </w:tblGrid>
      <w:tr w:rsidR="00374E2B" w:rsidTr="00374E2B">
        <w:trPr>
          <w:trHeight w:val="340"/>
          <w:jc w:val="center"/>
        </w:trPr>
        <w:tc>
          <w:tcPr>
            <w:tcW w:w="2014" w:type="dxa"/>
            <w:vAlign w:val="center"/>
          </w:tcPr>
          <w:p w:rsidR="00374E2B" w:rsidRPr="00374E2B" w:rsidRDefault="00374E2B" w:rsidP="007F7A3F">
            <w:pPr>
              <w:spacing w:line="360" w:lineRule="auto"/>
              <w:jc w:val="center"/>
              <w:rPr>
                <w:rFonts w:asciiTheme="minorEastAsia" w:eastAsiaTheme="minorEastAsia" w:hAnsiTheme="minorEastAsia"/>
                <w:sz w:val="24"/>
                <w:szCs w:val="24"/>
              </w:rPr>
            </w:pPr>
            <w:r w:rsidRPr="00374E2B">
              <w:rPr>
                <w:rFonts w:asciiTheme="minorEastAsia" w:eastAsiaTheme="minorEastAsia" w:hAnsiTheme="minorEastAsia" w:hint="eastAsia"/>
                <w:sz w:val="24"/>
                <w:szCs w:val="24"/>
              </w:rPr>
              <w:t>采购项目</w:t>
            </w:r>
          </w:p>
        </w:tc>
        <w:tc>
          <w:tcPr>
            <w:tcW w:w="822" w:type="dxa"/>
            <w:vAlign w:val="center"/>
          </w:tcPr>
          <w:p w:rsidR="00374E2B" w:rsidRPr="00374E2B" w:rsidRDefault="00374E2B" w:rsidP="007F7A3F">
            <w:pPr>
              <w:spacing w:line="360" w:lineRule="auto"/>
              <w:jc w:val="center"/>
              <w:rPr>
                <w:rFonts w:asciiTheme="minorEastAsia" w:eastAsiaTheme="minorEastAsia" w:hAnsiTheme="minorEastAsia"/>
                <w:sz w:val="24"/>
                <w:szCs w:val="24"/>
              </w:rPr>
            </w:pPr>
            <w:r w:rsidRPr="00374E2B">
              <w:rPr>
                <w:rFonts w:asciiTheme="minorEastAsia" w:eastAsiaTheme="minorEastAsia" w:hAnsiTheme="minorEastAsia" w:hint="eastAsia"/>
                <w:sz w:val="24"/>
                <w:szCs w:val="24"/>
              </w:rPr>
              <w:t>单位</w:t>
            </w:r>
          </w:p>
        </w:tc>
        <w:tc>
          <w:tcPr>
            <w:tcW w:w="850" w:type="dxa"/>
            <w:vAlign w:val="center"/>
          </w:tcPr>
          <w:p w:rsidR="00374E2B" w:rsidRPr="00374E2B" w:rsidRDefault="00374E2B" w:rsidP="007F7A3F">
            <w:pPr>
              <w:spacing w:line="360" w:lineRule="auto"/>
              <w:jc w:val="center"/>
              <w:rPr>
                <w:rFonts w:asciiTheme="minorEastAsia" w:eastAsiaTheme="minorEastAsia" w:hAnsiTheme="minorEastAsia"/>
                <w:sz w:val="24"/>
                <w:szCs w:val="24"/>
              </w:rPr>
            </w:pPr>
            <w:r w:rsidRPr="00374E2B">
              <w:rPr>
                <w:rFonts w:asciiTheme="minorEastAsia" w:eastAsiaTheme="minorEastAsia" w:hAnsiTheme="minorEastAsia" w:hint="eastAsia"/>
                <w:sz w:val="24"/>
                <w:szCs w:val="24"/>
              </w:rPr>
              <w:t>数量</w:t>
            </w:r>
          </w:p>
        </w:tc>
        <w:tc>
          <w:tcPr>
            <w:tcW w:w="4962" w:type="dxa"/>
            <w:vAlign w:val="center"/>
          </w:tcPr>
          <w:p w:rsidR="00374E2B" w:rsidRPr="00374E2B" w:rsidRDefault="00374E2B" w:rsidP="007F7A3F">
            <w:pPr>
              <w:spacing w:line="360" w:lineRule="auto"/>
              <w:jc w:val="center"/>
              <w:rPr>
                <w:rFonts w:asciiTheme="minorEastAsia" w:eastAsiaTheme="minorEastAsia" w:hAnsiTheme="minorEastAsia"/>
                <w:sz w:val="24"/>
                <w:szCs w:val="24"/>
              </w:rPr>
            </w:pPr>
            <w:r w:rsidRPr="00374E2B">
              <w:rPr>
                <w:rFonts w:asciiTheme="minorEastAsia" w:eastAsiaTheme="minorEastAsia" w:hAnsiTheme="minorEastAsia" w:hint="eastAsia"/>
                <w:sz w:val="24"/>
                <w:szCs w:val="24"/>
              </w:rPr>
              <w:t>服务描述</w:t>
            </w:r>
          </w:p>
        </w:tc>
      </w:tr>
      <w:tr w:rsidR="00374E2B" w:rsidTr="00374E2B">
        <w:trPr>
          <w:trHeight w:val="340"/>
          <w:jc w:val="center"/>
        </w:trPr>
        <w:tc>
          <w:tcPr>
            <w:tcW w:w="2014" w:type="dxa"/>
            <w:vAlign w:val="center"/>
          </w:tcPr>
          <w:p w:rsidR="00374E2B" w:rsidRPr="00374E2B" w:rsidRDefault="00374E2B" w:rsidP="007F7A3F">
            <w:pPr>
              <w:spacing w:line="360" w:lineRule="auto"/>
              <w:jc w:val="center"/>
              <w:rPr>
                <w:rFonts w:asciiTheme="minorEastAsia" w:eastAsiaTheme="minorEastAsia" w:hAnsiTheme="minorEastAsia"/>
                <w:sz w:val="24"/>
                <w:szCs w:val="24"/>
              </w:rPr>
            </w:pPr>
            <w:r w:rsidRPr="00374E2B">
              <w:rPr>
                <w:rFonts w:asciiTheme="minorEastAsia" w:eastAsiaTheme="minorEastAsia" w:hAnsiTheme="minorEastAsia" w:cs="宋体" w:hint="eastAsia"/>
                <w:sz w:val="24"/>
                <w:szCs w:val="24"/>
              </w:rPr>
              <w:t>医院信息化管理集成系统</w:t>
            </w:r>
            <w:r w:rsidRPr="00374E2B">
              <w:rPr>
                <w:rFonts w:ascii="宋体" w:hAnsi="宋体" w:hint="eastAsia"/>
                <w:sz w:val="24"/>
                <w:szCs w:val="22"/>
              </w:rPr>
              <w:t>（三级）、门户网站（二级）网络</w:t>
            </w:r>
            <w:proofErr w:type="gramStart"/>
            <w:r w:rsidRPr="00374E2B">
              <w:rPr>
                <w:rFonts w:ascii="宋体" w:hAnsi="宋体" w:hint="eastAsia"/>
                <w:sz w:val="24"/>
                <w:szCs w:val="22"/>
              </w:rPr>
              <w:t>安全等保测评</w:t>
            </w:r>
            <w:proofErr w:type="gramEnd"/>
          </w:p>
        </w:tc>
        <w:tc>
          <w:tcPr>
            <w:tcW w:w="822" w:type="dxa"/>
            <w:vAlign w:val="center"/>
          </w:tcPr>
          <w:p w:rsidR="00374E2B" w:rsidRPr="00374E2B" w:rsidRDefault="00374E2B" w:rsidP="00BD7DEA">
            <w:pPr>
              <w:spacing w:line="360" w:lineRule="auto"/>
              <w:jc w:val="center"/>
              <w:rPr>
                <w:rFonts w:asciiTheme="minorEastAsia" w:eastAsiaTheme="minorEastAsia" w:hAnsiTheme="minorEastAsia"/>
                <w:sz w:val="24"/>
                <w:szCs w:val="24"/>
              </w:rPr>
            </w:pPr>
            <w:r w:rsidRPr="00374E2B">
              <w:rPr>
                <w:rFonts w:asciiTheme="minorEastAsia" w:eastAsiaTheme="minorEastAsia" w:hAnsiTheme="minorEastAsia" w:hint="eastAsia"/>
                <w:sz w:val="24"/>
                <w:szCs w:val="24"/>
              </w:rPr>
              <w:t>套</w:t>
            </w:r>
          </w:p>
        </w:tc>
        <w:tc>
          <w:tcPr>
            <w:tcW w:w="850" w:type="dxa"/>
            <w:vAlign w:val="center"/>
          </w:tcPr>
          <w:p w:rsidR="00374E2B" w:rsidRPr="00374E2B" w:rsidRDefault="00374E2B" w:rsidP="00BD7DEA">
            <w:pPr>
              <w:spacing w:line="360" w:lineRule="auto"/>
              <w:jc w:val="center"/>
              <w:rPr>
                <w:rFonts w:asciiTheme="minorEastAsia" w:eastAsiaTheme="minorEastAsia" w:hAnsiTheme="minorEastAsia"/>
                <w:sz w:val="24"/>
                <w:szCs w:val="24"/>
              </w:rPr>
            </w:pPr>
            <w:r w:rsidRPr="00374E2B">
              <w:rPr>
                <w:rFonts w:asciiTheme="minorEastAsia" w:eastAsiaTheme="minorEastAsia" w:hAnsiTheme="minorEastAsia" w:hint="eastAsia"/>
                <w:sz w:val="24"/>
                <w:szCs w:val="24"/>
              </w:rPr>
              <w:t>1</w:t>
            </w:r>
          </w:p>
        </w:tc>
        <w:tc>
          <w:tcPr>
            <w:tcW w:w="4962" w:type="dxa"/>
            <w:vAlign w:val="center"/>
          </w:tcPr>
          <w:p w:rsidR="00374E2B" w:rsidRPr="00374E2B" w:rsidRDefault="00374E2B" w:rsidP="00374E2B">
            <w:pPr>
              <w:pStyle w:val="ad"/>
              <w:numPr>
                <w:ilvl w:val="0"/>
                <w:numId w:val="22"/>
              </w:numPr>
              <w:spacing w:line="360" w:lineRule="auto"/>
              <w:ind w:firstLineChars="0" w:firstLine="0"/>
              <w:jc w:val="left"/>
              <w:rPr>
                <w:rFonts w:ascii="宋体" w:hAnsi="宋体"/>
                <w:sz w:val="24"/>
              </w:rPr>
            </w:pPr>
            <w:r w:rsidRPr="00374E2B">
              <w:rPr>
                <w:rFonts w:ascii="宋体" w:hAnsi="宋体" w:hint="eastAsia"/>
                <w:sz w:val="24"/>
              </w:rPr>
              <w:t>根据《信息安全等级保护管理办法》、GB/T 22239</w:t>
            </w:r>
            <w:r w:rsidRPr="00374E2B">
              <w:rPr>
                <w:rFonts w:ascii="宋体" w:hAnsi="宋体"/>
                <w:sz w:val="24"/>
              </w:rPr>
              <w:t>-2019</w:t>
            </w:r>
            <w:r w:rsidRPr="00374E2B">
              <w:rPr>
                <w:rFonts w:ascii="宋体" w:hAnsi="宋体" w:hint="eastAsia"/>
                <w:sz w:val="24"/>
              </w:rPr>
              <w:t>《信息安全技术网络安全等级保护基本要求》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w:t>
            </w:r>
          </w:p>
          <w:p w:rsidR="00374E2B" w:rsidRPr="00374E2B" w:rsidRDefault="00374E2B" w:rsidP="00374E2B">
            <w:pPr>
              <w:pStyle w:val="ad"/>
              <w:numPr>
                <w:ilvl w:val="0"/>
                <w:numId w:val="22"/>
              </w:numPr>
              <w:spacing w:line="360" w:lineRule="auto"/>
              <w:ind w:firstLineChars="0" w:firstLine="0"/>
              <w:jc w:val="left"/>
              <w:rPr>
                <w:rFonts w:ascii="宋体" w:hAnsi="宋体"/>
                <w:sz w:val="24"/>
              </w:rPr>
            </w:pPr>
            <w:r w:rsidRPr="00374E2B">
              <w:rPr>
                <w:rFonts w:ascii="宋体" w:hAnsi="宋体" w:hint="eastAsia"/>
                <w:sz w:val="24"/>
              </w:rPr>
              <w:t>协助客户建立网络安全管理制度体系</w:t>
            </w:r>
          </w:p>
          <w:p w:rsidR="00374E2B" w:rsidRPr="00374E2B" w:rsidRDefault="00374E2B" w:rsidP="00374E2B">
            <w:pPr>
              <w:pStyle w:val="ad"/>
              <w:numPr>
                <w:ilvl w:val="0"/>
                <w:numId w:val="22"/>
              </w:numPr>
              <w:spacing w:line="360" w:lineRule="auto"/>
              <w:ind w:firstLineChars="0" w:firstLine="0"/>
              <w:jc w:val="left"/>
              <w:rPr>
                <w:rFonts w:ascii="宋体" w:hAnsi="宋体"/>
                <w:sz w:val="24"/>
              </w:rPr>
            </w:pPr>
            <w:r w:rsidRPr="00374E2B">
              <w:rPr>
                <w:rFonts w:ascii="宋体" w:hAnsi="宋体" w:hint="eastAsia"/>
                <w:sz w:val="24"/>
              </w:rPr>
              <w:t>安全咨询服务</w:t>
            </w:r>
          </w:p>
          <w:p w:rsidR="00374E2B" w:rsidRPr="00374E2B" w:rsidRDefault="00374E2B" w:rsidP="00374E2B">
            <w:pPr>
              <w:pStyle w:val="ad"/>
              <w:numPr>
                <w:ilvl w:val="0"/>
                <w:numId w:val="22"/>
              </w:numPr>
              <w:spacing w:line="360" w:lineRule="auto"/>
              <w:ind w:firstLineChars="0" w:firstLine="0"/>
              <w:jc w:val="left"/>
              <w:rPr>
                <w:rFonts w:ascii="宋体" w:hAnsi="宋体"/>
                <w:sz w:val="24"/>
              </w:rPr>
            </w:pPr>
            <w:r w:rsidRPr="00374E2B">
              <w:rPr>
                <w:rFonts w:ascii="宋体" w:hAnsi="宋体" w:hint="eastAsia"/>
                <w:sz w:val="24"/>
              </w:rPr>
              <w:t>网络安全意识培训</w:t>
            </w:r>
          </w:p>
          <w:p w:rsidR="00374E2B" w:rsidRPr="00374E2B" w:rsidRDefault="00374E2B" w:rsidP="00374E2B">
            <w:pPr>
              <w:pStyle w:val="ad"/>
              <w:numPr>
                <w:ilvl w:val="0"/>
                <w:numId w:val="22"/>
              </w:numPr>
              <w:spacing w:line="360" w:lineRule="auto"/>
              <w:ind w:firstLineChars="0" w:firstLine="0"/>
              <w:jc w:val="left"/>
              <w:rPr>
                <w:rFonts w:ascii="宋体" w:hAnsi="宋体"/>
                <w:sz w:val="24"/>
              </w:rPr>
            </w:pPr>
            <w:r w:rsidRPr="00374E2B">
              <w:rPr>
                <w:rFonts w:ascii="宋体" w:hAnsi="宋体" w:hint="eastAsia"/>
                <w:sz w:val="24"/>
              </w:rPr>
              <w:t>此次测评包括</w:t>
            </w:r>
            <w:r w:rsidRPr="00374E2B">
              <w:rPr>
                <w:rFonts w:asciiTheme="minorEastAsia" w:eastAsiaTheme="minorEastAsia" w:hAnsiTheme="minorEastAsia" w:cs="宋体" w:hint="eastAsia"/>
                <w:sz w:val="24"/>
              </w:rPr>
              <w:t>医院信息化管理集成系统（含HIS、LIS、PACS）、门户网站。</w:t>
            </w:r>
          </w:p>
        </w:tc>
      </w:tr>
    </w:tbl>
    <w:p w:rsidR="000E1F77" w:rsidRDefault="0059646C"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、资格要求</w:t>
      </w:r>
      <w:r w:rsidR="008A21DD">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w:t>
      </w:r>
      <w:r>
        <w:rPr>
          <w:rFonts w:asciiTheme="minorEastAsia" w:eastAsiaTheme="minorEastAsia" w:hAnsiTheme="minorEastAsia" w:cs="宋体" w:hint="eastAsia"/>
          <w:sz w:val="24"/>
          <w:szCs w:val="24"/>
        </w:rPr>
        <w:lastRenderedPageBreak/>
        <w:t>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（三</w:t>
      </w:r>
      <w:r w:rsidR="0008411F">
        <w:rPr>
          <w:rFonts w:ascii="宋体" w:cs="宋体" w:hint="eastAsia"/>
          <w:sz w:val="24"/>
          <w:szCs w:val="24"/>
        </w:rPr>
        <w:t>）法律、行政法规规定的其他条件。</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）本次比选不接受联合体参与。</w:t>
      </w:r>
    </w:p>
    <w:p w:rsidR="00374E2B" w:rsidRDefault="00374E2B" w:rsidP="00374E2B">
      <w:pPr>
        <w:spacing w:line="440" w:lineRule="exact"/>
        <w:ind w:firstLineChars="200" w:firstLine="480"/>
        <w:rPr>
          <w:rFonts w:ascii="宋体" w:cs="宋体"/>
          <w:sz w:val="24"/>
          <w:szCs w:val="24"/>
        </w:rPr>
      </w:pPr>
      <w:r>
        <w:rPr>
          <w:rFonts w:ascii="宋体" w:cs="宋体" w:hint="eastAsia"/>
          <w:sz w:val="24"/>
          <w:szCs w:val="24"/>
        </w:rPr>
        <w:t>（五）特定资格条件</w:t>
      </w:r>
    </w:p>
    <w:p w:rsidR="00374E2B" w:rsidRPr="00374E2B" w:rsidRDefault="00374E2B" w:rsidP="00374E2B">
      <w:pPr>
        <w:spacing w:line="360" w:lineRule="auto"/>
        <w:ind w:firstLineChars="200" w:firstLine="480"/>
        <w:rPr>
          <w:rFonts w:ascii="宋体" w:cs="宋体"/>
          <w:sz w:val="24"/>
          <w:szCs w:val="24"/>
        </w:rPr>
      </w:pPr>
      <w:r>
        <w:rPr>
          <w:rFonts w:asciiTheme="minorEastAsia" w:eastAsiaTheme="minorEastAsia" w:hAnsiTheme="minorEastAsia" w:cs="宋体" w:hint="eastAsia"/>
          <w:sz w:val="24"/>
          <w:szCs w:val="24"/>
        </w:rPr>
        <w:t>1</w:t>
      </w:r>
      <w:r>
        <w:rPr>
          <w:rFonts w:ascii="宋体" w:cs="宋体" w:hint="eastAsia"/>
          <w:sz w:val="24"/>
          <w:szCs w:val="24"/>
        </w:rPr>
        <w:t>、</w:t>
      </w:r>
      <w:r>
        <w:rPr>
          <w:rFonts w:asciiTheme="minorEastAsia" w:eastAsiaTheme="minorEastAsia" w:hAnsiTheme="minorEastAsia" w:cs="宋体" w:hint="eastAsia"/>
          <w:sz w:val="24"/>
          <w:szCs w:val="24"/>
        </w:rPr>
        <w:t>响应人应具有网络安全等级测评资质（提供网络安全等级测评与检测评估机构服务认证证书复印件和等级保护官方www.djbh.net截图加盖响应人鲜章）。</w:t>
      </w:r>
    </w:p>
    <w:p w:rsidR="00374E2B" w:rsidRDefault="00374E2B" w:rsidP="00374E2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2、属于异地测评项目的，测评机构应提交从项目管理系统中生成的测评项目基本情况表。</w:t>
      </w:r>
    </w:p>
    <w:p w:rsidR="00374E2B" w:rsidRDefault="00374E2B" w:rsidP="00374E2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、人员要求：项目负责人及其他测评人员应具有与本项目相关专业技术资格或同等职业（执业）资格。（提供人员技术资格证书复印件并加盖响应人公章）。</w:t>
      </w:r>
    </w:p>
    <w:p w:rsidR="0019234A" w:rsidRPr="00D4646D" w:rsidRDefault="0059646C" w:rsidP="0019234A">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Pr>
          <w:rFonts w:ascii="宋体" w:hAnsi="宋体" w:cs="宋体" w:hint="eastAsia"/>
          <w:b/>
          <w:bCs/>
          <w:sz w:val="24"/>
          <w:szCs w:val="24"/>
        </w:rPr>
        <w:t>、现场踏勘</w:t>
      </w:r>
      <w:r w:rsidR="008A21DD">
        <w:rPr>
          <w:rFonts w:ascii="宋体" w:hAnsi="宋体" w:cs="宋体" w:hint="eastAsia"/>
          <w:sz w:val="24"/>
          <w:szCs w:val="24"/>
        </w:rPr>
        <w:t>：</w:t>
      </w:r>
      <w:r w:rsidR="00374E2B">
        <w:rPr>
          <w:rFonts w:asciiTheme="minorEastAsia" w:eastAsiaTheme="minorEastAsia" w:hAnsiTheme="minorEastAsia" w:cs="宋体" w:hint="eastAsia"/>
          <w:sz w:val="24"/>
          <w:szCs w:val="24"/>
        </w:rPr>
        <w:t>自行踏勘。</w:t>
      </w:r>
    </w:p>
    <w:p w:rsidR="000E1F77" w:rsidRDefault="0059646C"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、比选时间、地点及文件获取</w:t>
      </w:r>
    </w:p>
    <w:p w:rsidR="00422BA3" w:rsidRDefault="00422BA3" w:rsidP="00422BA3">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w:t>
      </w:r>
      <w:r w:rsidR="00853B5D">
        <w:rPr>
          <w:rFonts w:ascii="宋体" w:hAnsi="宋体" w:cs="宋体" w:hint="eastAsia"/>
          <w:sz w:val="24"/>
          <w:szCs w:val="24"/>
        </w:rPr>
        <w:t>10</w:t>
      </w:r>
      <w:r>
        <w:rPr>
          <w:rFonts w:ascii="宋体" w:hAnsi="宋体" w:cs="宋体" w:hint="eastAsia"/>
          <w:sz w:val="24"/>
          <w:szCs w:val="24"/>
        </w:rPr>
        <w:t>月</w:t>
      </w:r>
      <w:r w:rsidR="00853B5D">
        <w:rPr>
          <w:rFonts w:ascii="宋体" w:hAnsi="宋体" w:cs="宋体" w:hint="eastAsia"/>
          <w:sz w:val="24"/>
          <w:szCs w:val="24"/>
        </w:rPr>
        <w:t>19</w:t>
      </w:r>
      <w:r>
        <w:rPr>
          <w:rFonts w:ascii="宋体" w:hAnsi="宋体" w:cs="宋体" w:hint="eastAsia"/>
          <w:sz w:val="24"/>
          <w:szCs w:val="24"/>
        </w:rPr>
        <w:t>日。</w:t>
      </w:r>
    </w:p>
    <w:p w:rsidR="00422BA3" w:rsidRDefault="00422BA3" w:rsidP="00422BA3">
      <w:pPr>
        <w:spacing w:line="420" w:lineRule="exact"/>
        <w:ind w:firstLineChars="200" w:firstLine="480"/>
        <w:rPr>
          <w:rFonts w:ascii="宋体" w:cs="宋体"/>
          <w:sz w:val="24"/>
          <w:szCs w:val="24"/>
        </w:rPr>
      </w:pPr>
      <w:r>
        <w:rPr>
          <w:rFonts w:ascii="宋体" w:hAnsi="宋体" w:cs="宋体" w:hint="eastAsia"/>
          <w:sz w:val="24"/>
          <w:szCs w:val="24"/>
        </w:rPr>
        <w:t>（二）比选时间：</w:t>
      </w:r>
      <w:r>
        <w:rPr>
          <w:rFonts w:ascii="宋体" w:hAnsi="宋体" w:cs="宋体"/>
          <w:sz w:val="24"/>
          <w:szCs w:val="24"/>
        </w:rPr>
        <w:t>2022</w:t>
      </w:r>
      <w:r>
        <w:rPr>
          <w:rFonts w:ascii="宋体" w:hAnsi="宋体" w:cs="宋体" w:hint="eastAsia"/>
          <w:sz w:val="24"/>
          <w:szCs w:val="24"/>
        </w:rPr>
        <w:t>年</w:t>
      </w:r>
      <w:r w:rsidR="00853B5D">
        <w:rPr>
          <w:rFonts w:ascii="宋体" w:hAnsi="宋体" w:cs="宋体" w:hint="eastAsia"/>
          <w:sz w:val="24"/>
          <w:szCs w:val="24"/>
        </w:rPr>
        <w:t>10</w:t>
      </w:r>
      <w:r>
        <w:rPr>
          <w:rFonts w:ascii="宋体" w:hAnsi="宋体" w:cs="宋体" w:hint="eastAsia"/>
          <w:sz w:val="24"/>
          <w:szCs w:val="24"/>
        </w:rPr>
        <w:t>月</w:t>
      </w:r>
      <w:r w:rsidR="00C7645E">
        <w:rPr>
          <w:rFonts w:ascii="宋体" w:hAnsi="宋体" w:cs="宋体" w:hint="eastAsia"/>
          <w:sz w:val="24"/>
          <w:szCs w:val="24"/>
        </w:rPr>
        <w:t>24</w:t>
      </w:r>
      <w:r w:rsidR="00853B5D">
        <w:rPr>
          <w:rFonts w:ascii="宋体" w:hAnsi="宋体" w:cs="宋体" w:hint="eastAsia"/>
          <w:sz w:val="24"/>
          <w:szCs w:val="24"/>
        </w:rPr>
        <w:t>日下</w:t>
      </w:r>
      <w:r>
        <w:rPr>
          <w:rFonts w:ascii="宋体" w:hAnsi="宋体" w:cs="宋体" w:hint="eastAsia"/>
          <w:sz w:val="24"/>
          <w:szCs w:val="24"/>
        </w:rPr>
        <w:t>午</w:t>
      </w:r>
      <w:r w:rsidR="00853B5D">
        <w:rPr>
          <w:rFonts w:ascii="宋体" w:hAnsi="宋体" w:cs="宋体" w:hint="eastAsia"/>
          <w:sz w:val="24"/>
          <w:szCs w:val="24"/>
        </w:rPr>
        <w:t>15</w:t>
      </w:r>
      <w:r w:rsidR="00C7645E">
        <w:rPr>
          <w:rFonts w:ascii="宋体" w:hAnsi="宋体" w:cs="宋体" w:hint="eastAsia"/>
          <w:sz w:val="24"/>
          <w:szCs w:val="24"/>
        </w:rPr>
        <w:t>:0</w:t>
      </w:r>
      <w:r w:rsidR="00461767">
        <w:rPr>
          <w:rFonts w:ascii="宋体" w:hAnsi="宋体" w:cs="宋体" w:hint="eastAsia"/>
          <w:sz w:val="24"/>
          <w:szCs w:val="24"/>
        </w:rPr>
        <w:t>0</w:t>
      </w:r>
      <w:r>
        <w:rPr>
          <w:rFonts w:ascii="宋体" w:hAnsi="宋体" w:cs="宋体" w:hint="eastAsia"/>
          <w:sz w:val="24"/>
          <w:szCs w:val="24"/>
        </w:rPr>
        <w:t>时。</w:t>
      </w:r>
    </w:p>
    <w:p w:rsidR="00422BA3" w:rsidRDefault="00422BA3" w:rsidP="00422BA3">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sidR="00461767">
        <w:rPr>
          <w:rFonts w:ascii="宋体" w:hAnsi="宋体" w:cs="宋体"/>
          <w:sz w:val="24"/>
          <w:szCs w:val="24"/>
        </w:rPr>
        <w:t>http://www.cghospital.com</w:t>
      </w:r>
      <w:r>
        <w:rPr>
          <w:rFonts w:ascii="宋体" w:hAnsi="宋体" w:cs="宋体" w:hint="eastAsia"/>
          <w:sz w:val="24"/>
          <w:szCs w:val="24"/>
        </w:rPr>
        <w:t>）。</w:t>
      </w:r>
    </w:p>
    <w:p w:rsidR="00374E2B" w:rsidRDefault="00422BA3" w:rsidP="00374E2B">
      <w:pPr>
        <w:spacing w:line="440" w:lineRule="exact"/>
        <w:ind w:firstLineChars="200" w:firstLine="480"/>
        <w:rPr>
          <w:rFonts w:ascii="宋体" w:cs="宋体"/>
          <w:sz w:val="24"/>
          <w:szCs w:val="24"/>
        </w:rPr>
      </w:pPr>
      <w:r>
        <w:rPr>
          <w:rFonts w:ascii="宋体" w:hAnsi="宋体" w:cs="宋体" w:hint="eastAsia"/>
          <w:sz w:val="24"/>
          <w:szCs w:val="24"/>
        </w:rPr>
        <w:t>（四）响应文件递交截止时间：</w:t>
      </w:r>
      <w:r w:rsidR="00461767">
        <w:rPr>
          <w:rFonts w:ascii="宋体" w:hAnsi="宋体" w:cs="宋体"/>
          <w:sz w:val="24"/>
          <w:szCs w:val="24"/>
        </w:rPr>
        <w:t>2022</w:t>
      </w:r>
      <w:r w:rsidR="00461767">
        <w:rPr>
          <w:rFonts w:ascii="宋体" w:hAnsi="宋体" w:cs="宋体" w:hint="eastAsia"/>
          <w:sz w:val="24"/>
          <w:szCs w:val="24"/>
        </w:rPr>
        <w:t>年</w:t>
      </w:r>
      <w:r w:rsidR="00853B5D">
        <w:rPr>
          <w:rFonts w:ascii="宋体" w:hAnsi="宋体" w:cs="宋体" w:hint="eastAsia"/>
          <w:sz w:val="24"/>
          <w:szCs w:val="24"/>
        </w:rPr>
        <w:t>10</w:t>
      </w:r>
      <w:r w:rsidR="00461767">
        <w:rPr>
          <w:rFonts w:ascii="宋体" w:hAnsi="宋体" w:cs="宋体" w:hint="eastAsia"/>
          <w:sz w:val="24"/>
          <w:szCs w:val="24"/>
        </w:rPr>
        <w:t>月</w:t>
      </w:r>
      <w:r w:rsidR="00C7645E">
        <w:rPr>
          <w:rFonts w:ascii="宋体" w:hAnsi="宋体" w:cs="宋体" w:hint="eastAsia"/>
          <w:sz w:val="24"/>
          <w:szCs w:val="24"/>
        </w:rPr>
        <w:t>24</w:t>
      </w:r>
      <w:r w:rsidR="00853B5D">
        <w:rPr>
          <w:rFonts w:ascii="宋体" w:hAnsi="宋体" w:cs="宋体" w:hint="eastAsia"/>
          <w:sz w:val="24"/>
          <w:szCs w:val="24"/>
        </w:rPr>
        <w:t>日下</w:t>
      </w:r>
      <w:r w:rsidR="00461767">
        <w:rPr>
          <w:rFonts w:ascii="宋体" w:hAnsi="宋体" w:cs="宋体" w:hint="eastAsia"/>
          <w:sz w:val="24"/>
          <w:szCs w:val="24"/>
        </w:rPr>
        <w:t>午</w:t>
      </w:r>
      <w:r w:rsidR="00853B5D">
        <w:rPr>
          <w:rFonts w:ascii="宋体" w:hAnsi="宋体" w:cs="宋体" w:hint="eastAsia"/>
          <w:sz w:val="24"/>
          <w:szCs w:val="24"/>
        </w:rPr>
        <w:t>15</w:t>
      </w:r>
      <w:r w:rsidR="00C7645E">
        <w:rPr>
          <w:rFonts w:ascii="宋体" w:hAnsi="宋体" w:cs="宋体" w:hint="eastAsia"/>
          <w:sz w:val="24"/>
          <w:szCs w:val="24"/>
        </w:rPr>
        <w:t>:0</w:t>
      </w:r>
      <w:r w:rsidR="00461767">
        <w:rPr>
          <w:rFonts w:ascii="宋体" w:hAnsi="宋体" w:cs="宋体" w:hint="eastAsia"/>
          <w:sz w:val="24"/>
          <w:szCs w:val="24"/>
        </w:rPr>
        <w:t>0时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w:t>
      </w:r>
      <w:r w:rsidR="00374E2B">
        <w:rPr>
          <w:rFonts w:ascii="宋体" w:hAnsi="宋体" w:cs="宋体" w:hint="eastAsia"/>
          <w:sz w:val="24"/>
          <w:szCs w:val="24"/>
        </w:rPr>
        <w:t>（现场递交响应文件）。如比选时间与比选方临时会议冲突，比选时间由比选方临时通知，响应文件递交截止时间以比选方临时通知为准。</w:t>
      </w:r>
    </w:p>
    <w:p w:rsidR="00422BA3" w:rsidRPr="00087327" w:rsidRDefault="00422BA3" w:rsidP="00422BA3">
      <w:pPr>
        <w:spacing w:line="440" w:lineRule="exact"/>
        <w:ind w:firstLineChars="200" w:firstLine="480"/>
        <w:rPr>
          <w:rFonts w:ascii="宋体" w:hAnsi="宋体" w:cs="宋体"/>
          <w:b/>
          <w:sz w:val="24"/>
          <w:szCs w:val="24"/>
        </w:rPr>
      </w:pPr>
      <w:r>
        <w:rPr>
          <w:rFonts w:ascii="宋体" w:hAnsi="宋体" w:cs="宋体" w:hint="eastAsia"/>
          <w:sz w:val="24"/>
          <w:szCs w:val="24"/>
        </w:rPr>
        <w:t>（五）响应文件递交方式：</w:t>
      </w:r>
      <w:r w:rsidRPr="003E7A56">
        <w:rPr>
          <w:rFonts w:ascii="宋体" w:hAnsi="宋体" w:cs="宋体" w:hint="eastAsia"/>
          <w:sz w:val="24"/>
          <w:szCs w:val="24"/>
        </w:rPr>
        <w:t>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r>
        <w:rPr>
          <w:rFonts w:ascii="宋体" w:hAnsi="宋体" w:cs="宋体" w:hint="eastAsia"/>
          <w:b/>
          <w:sz w:val="24"/>
          <w:szCs w:val="24"/>
        </w:rPr>
        <w:t>参加比选的</w:t>
      </w:r>
      <w:r w:rsidRPr="00087327">
        <w:rPr>
          <w:rFonts w:ascii="宋体" w:hAnsi="宋体" w:cs="宋体" w:hint="eastAsia"/>
          <w:b/>
          <w:sz w:val="24"/>
          <w:szCs w:val="24"/>
        </w:rPr>
        <w:t>人员</w:t>
      </w:r>
      <w:r w:rsidR="004518A2">
        <w:rPr>
          <w:rFonts w:ascii="宋体" w:hAnsi="宋体" w:cs="宋体" w:hint="eastAsia"/>
          <w:b/>
          <w:sz w:val="24"/>
          <w:szCs w:val="24"/>
        </w:rPr>
        <w:t>必须</w:t>
      </w:r>
      <w:r w:rsidRPr="00BB6C35">
        <w:rPr>
          <w:rFonts w:ascii="宋体" w:hAnsi="宋体" w:cs="宋体" w:hint="eastAsia"/>
          <w:b/>
          <w:sz w:val="24"/>
          <w:szCs w:val="24"/>
        </w:rPr>
        <w:t>按照采购人要求做好疫情防控相关事宜</w:t>
      </w:r>
      <w:r>
        <w:rPr>
          <w:rFonts w:ascii="宋体" w:hAnsi="宋体" w:cs="宋体" w:hint="eastAsia"/>
          <w:b/>
          <w:sz w:val="24"/>
          <w:szCs w:val="24"/>
        </w:rPr>
        <w:t>（参加现场比选的人员必需持</w:t>
      </w:r>
      <w:r w:rsidR="00461767">
        <w:rPr>
          <w:rFonts w:ascii="宋体" w:hAnsi="宋体" w:cs="宋体" w:hint="eastAsia"/>
          <w:b/>
          <w:sz w:val="24"/>
          <w:szCs w:val="24"/>
        </w:rPr>
        <w:t>48</w:t>
      </w:r>
      <w:r>
        <w:rPr>
          <w:rFonts w:ascii="宋体" w:hAnsi="宋体" w:cs="宋体" w:hint="eastAsia"/>
          <w:b/>
          <w:sz w:val="24"/>
          <w:szCs w:val="24"/>
        </w:rPr>
        <w:t>小时内核酸检测报告或证明）</w:t>
      </w:r>
      <w:r w:rsidRPr="00BB6C35">
        <w:rPr>
          <w:rFonts w:ascii="宋体" w:hAnsi="宋体" w:cs="宋体" w:hint="eastAsia"/>
          <w:b/>
          <w:sz w:val="24"/>
          <w:szCs w:val="24"/>
        </w:rPr>
        <w:t>。</w:t>
      </w:r>
      <w:r w:rsidRPr="00087327">
        <w:rPr>
          <w:rFonts w:ascii="宋体" w:hAnsi="宋体" w:cs="宋体" w:hint="eastAsia"/>
          <w:b/>
          <w:sz w:val="24"/>
          <w:szCs w:val="24"/>
        </w:rPr>
        <w:t>如因响应人自身原因导致不能</w:t>
      </w:r>
      <w:r>
        <w:rPr>
          <w:rFonts w:ascii="宋体" w:hAnsi="宋体" w:cs="宋体" w:hint="eastAsia"/>
          <w:b/>
          <w:sz w:val="24"/>
          <w:szCs w:val="24"/>
        </w:rPr>
        <w:t>进行比选现场的</w:t>
      </w:r>
      <w:r w:rsidRPr="00087327">
        <w:rPr>
          <w:rFonts w:ascii="宋体" w:hAnsi="宋体" w:cs="宋体" w:hint="eastAsia"/>
          <w:b/>
          <w:sz w:val="24"/>
          <w:szCs w:val="24"/>
        </w:rPr>
        <w:t>，由响应人自行负责。</w:t>
      </w:r>
    </w:p>
    <w:p w:rsidR="000E1F77" w:rsidRDefault="0059646C" w:rsidP="005311DE">
      <w:pPr>
        <w:spacing w:line="420" w:lineRule="exact"/>
        <w:ind w:firstLineChars="200" w:firstLine="482"/>
        <w:rPr>
          <w:rFonts w:ascii="宋体" w:hAnsi="宋体"/>
          <w:sz w:val="24"/>
          <w:szCs w:val="24"/>
        </w:rPr>
      </w:pPr>
      <w:r>
        <w:rPr>
          <w:rFonts w:ascii="宋体" w:hAnsi="宋体" w:cs="宋体" w:hint="eastAsia"/>
          <w:b/>
          <w:bCs/>
          <w:sz w:val="24"/>
          <w:szCs w:val="24"/>
        </w:rPr>
        <w:t>八</w:t>
      </w:r>
      <w:r w:rsidR="008A21DD">
        <w:rPr>
          <w:rFonts w:ascii="宋体" w:hAnsi="宋体" w:cs="宋体" w:hint="eastAsia"/>
          <w:b/>
          <w:bCs/>
          <w:sz w:val="24"/>
          <w:szCs w:val="24"/>
        </w:rPr>
        <w:t>、联系人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3877DF" w:rsidRDefault="00EE711B" w:rsidP="005311DE">
      <w:pPr>
        <w:spacing w:line="420" w:lineRule="exact"/>
        <w:ind w:firstLineChars="200" w:firstLine="480"/>
        <w:rPr>
          <w:rFonts w:ascii="宋体" w:hAnsi="宋体"/>
          <w:sz w:val="24"/>
          <w:szCs w:val="24"/>
        </w:rPr>
      </w:pPr>
      <w:r>
        <w:rPr>
          <w:rFonts w:ascii="宋体" w:hAnsi="宋体" w:cs="宋体" w:hint="eastAsia"/>
          <w:sz w:val="24"/>
          <w:szCs w:val="24"/>
        </w:rPr>
        <w:t>业务部门联系人：</w:t>
      </w:r>
      <w:r w:rsidR="00374E2B">
        <w:rPr>
          <w:rFonts w:asciiTheme="minorEastAsia" w:eastAsiaTheme="minorEastAsia" w:hAnsiTheme="minorEastAsia" w:cs="宋体" w:hint="eastAsia"/>
          <w:sz w:val="24"/>
          <w:szCs w:val="24"/>
        </w:rPr>
        <w:t>黄老师</w:t>
      </w:r>
      <w:r w:rsidR="00726136" w:rsidRPr="009F4540">
        <w:rPr>
          <w:rFonts w:ascii="宋体" w:hAnsi="宋体" w:cs="宋体" w:hint="eastAsia"/>
          <w:sz w:val="24"/>
          <w:szCs w:val="24"/>
        </w:rPr>
        <w:t xml:space="preserve">      </w:t>
      </w:r>
      <w:r w:rsidR="00726136" w:rsidRPr="003877DF">
        <w:rPr>
          <w:rFonts w:ascii="宋体" w:hAnsi="宋体" w:hint="eastAsia"/>
          <w:sz w:val="24"/>
          <w:szCs w:val="24"/>
        </w:rPr>
        <w:t xml:space="preserve"> 联系电话：</w:t>
      </w:r>
      <w:r w:rsidR="00374E2B">
        <w:rPr>
          <w:rFonts w:asciiTheme="minorEastAsia" w:eastAsiaTheme="minorEastAsia" w:hAnsiTheme="minorEastAsia" w:cs="宋体" w:hint="eastAsia"/>
          <w:sz w:val="24"/>
          <w:szCs w:val="24"/>
        </w:rPr>
        <w:t>0</w:t>
      </w:r>
      <w:r w:rsidR="00374E2B">
        <w:rPr>
          <w:rFonts w:asciiTheme="minorEastAsia" w:eastAsiaTheme="minorEastAsia" w:hAnsiTheme="minorEastAsia" w:cs="宋体"/>
          <w:sz w:val="24"/>
          <w:szCs w:val="24"/>
        </w:rPr>
        <w:t>23-</w:t>
      </w:r>
      <w:r w:rsidR="00374E2B">
        <w:rPr>
          <w:rFonts w:asciiTheme="minorEastAsia" w:eastAsiaTheme="minorEastAsia" w:hAnsiTheme="minorEastAsia" w:cs="宋体" w:hint="eastAsia"/>
          <w:sz w:val="24"/>
          <w:szCs w:val="24"/>
        </w:rPr>
        <w:t>81915049</w:t>
      </w:r>
    </w:p>
    <w:p w:rsidR="000E1F77" w:rsidRDefault="000E1F77" w:rsidP="005311DE">
      <w:pPr>
        <w:spacing w:line="420" w:lineRule="exact"/>
        <w:ind w:firstLineChars="200" w:firstLine="480"/>
        <w:rPr>
          <w:rFonts w:ascii="宋体" w:hAnsi="宋体" w:cs="宋体"/>
          <w:sz w:val="24"/>
          <w:szCs w:val="24"/>
        </w:rPr>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5230B">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374E2B">
        <w:rPr>
          <w:rFonts w:ascii="宋体" w:hAnsi="宋体" w:cs="宋体" w:hint="eastAsia"/>
          <w:sz w:val="24"/>
          <w:szCs w:val="24"/>
        </w:rPr>
        <w:t>重钢总医院信息安全等级保护测评</w:t>
      </w:r>
    </w:p>
    <w:p w:rsidR="000E1F77" w:rsidRDefault="00374E2B" w:rsidP="00BE4A57">
      <w:pPr>
        <w:spacing w:line="420" w:lineRule="exact"/>
        <w:ind w:firstLineChars="200" w:firstLine="482"/>
        <w:rPr>
          <w:rFonts w:ascii="宋体" w:hAnsi="宋体"/>
          <w:sz w:val="24"/>
          <w:szCs w:val="24"/>
        </w:rPr>
      </w:pPr>
      <w:r>
        <w:rPr>
          <w:rFonts w:ascii="宋体" w:hAnsi="宋体" w:cs="宋体" w:hint="eastAsia"/>
          <w:b/>
          <w:bCs/>
          <w:sz w:val="24"/>
          <w:szCs w:val="24"/>
        </w:rPr>
        <w:t>二</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Pr="00374E2B" w:rsidRDefault="008A21DD" w:rsidP="00374E2B">
      <w:pPr>
        <w:spacing w:line="48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3F03DC" w:rsidRPr="006C795E">
        <w:rPr>
          <w:rFonts w:ascii="宋体" w:hAnsi="宋体" w:cs="宋体" w:hint="eastAsia"/>
          <w:b/>
          <w:sz w:val="24"/>
          <w:szCs w:val="24"/>
        </w:rPr>
        <w:t>本次比选有二次报价</w:t>
      </w:r>
      <w:r w:rsidR="003F03DC">
        <w:rPr>
          <w:rFonts w:ascii="宋体" w:hAnsi="宋体" w:cs="宋体" w:hint="eastAsia"/>
          <w:sz w:val="24"/>
          <w:szCs w:val="24"/>
        </w:rPr>
        <w:t>，</w:t>
      </w:r>
      <w:r w:rsidR="00A94187">
        <w:rPr>
          <w:rFonts w:ascii="宋体" w:hAnsi="宋体" w:cs="宋体" w:hint="eastAsia"/>
          <w:sz w:val="24"/>
          <w:szCs w:val="24"/>
        </w:rPr>
        <w:t>以</w:t>
      </w:r>
      <w:r w:rsidR="0077655A">
        <w:rPr>
          <w:rFonts w:ascii="宋体" w:hAnsi="宋体" w:cs="宋体" w:hint="eastAsia"/>
          <w:sz w:val="24"/>
          <w:szCs w:val="24"/>
        </w:rPr>
        <w:t>总价</w:t>
      </w:r>
      <w:r w:rsidR="00CF3990">
        <w:rPr>
          <w:rFonts w:ascii="宋体" w:hAnsi="宋体" w:cs="宋体" w:hint="eastAsia"/>
          <w:sz w:val="24"/>
          <w:szCs w:val="24"/>
        </w:rPr>
        <w:t>报价的形式进行</w:t>
      </w:r>
      <w:r w:rsidR="00A94187">
        <w:rPr>
          <w:rFonts w:ascii="宋体" w:hAnsi="宋体" w:cs="宋体" w:hint="eastAsia"/>
          <w:sz w:val="24"/>
          <w:szCs w:val="24"/>
        </w:rPr>
        <w:t>报价，报价单位为元，报价最多保留小数点后两位。</w:t>
      </w:r>
      <w:r w:rsidR="00374E2B" w:rsidRPr="00374E2B">
        <w:rPr>
          <w:rFonts w:ascii="宋体" w:hAnsi="宋体" w:cs="宋体" w:hint="eastAsia"/>
          <w:sz w:val="24"/>
          <w:szCs w:val="24"/>
        </w:rPr>
        <w:t>本项目实行总价包干的原则，在项目实施过程中中选人不得以任何理由增加本比选项目的费用，响应人自行考虑各种风险。响应人报价包含测评软、硬件工具、测评环境搭建、人工费等所有费用。</w:t>
      </w:r>
      <w:r w:rsidR="00374E2B" w:rsidRPr="00374E2B">
        <w:rPr>
          <w:rFonts w:ascii="宋体" w:hAnsi="宋体" w:cs="宋体"/>
          <w:sz w:val="24"/>
          <w:szCs w:val="24"/>
        </w:rPr>
        <w:t>大写金额与小写金额不一致的，以大写金额为准</w:t>
      </w:r>
      <w:r w:rsidR="00374E2B" w:rsidRPr="00374E2B">
        <w:rPr>
          <w:rFonts w:ascii="宋体" w:hAnsi="宋体" w:cs="宋体" w:hint="eastAsia"/>
          <w:sz w:val="24"/>
          <w:szCs w:val="24"/>
        </w:rPr>
        <w:t>。</w:t>
      </w:r>
      <w:r>
        <w:rPr>
          <w:rFonts w:ascii="宋体" w:hAnsi="宋体" w:cs="宋体"/>
          <w:sz w:val="24"/>
          <w:szCs w:val="24"/>
        </w:rPr>
        <w:t>合同签订后原则上比选人不做费用调整。</w:t>
      </w:r>
    </w:p>
    <w:p w:rsidR="00450E63" w:rsidRPr="00437E8B" w:rsidRDefault="00450E63" w:rsidP="00450E63">
      <w:pPr>
        <w:spacing w:line="420" w:lineRule="exact"/>
        <w:ind w:firstLineChars="200" w:firstLine="480"/>
        <w:rPr>
          <w:rFonts w:ascii="宋体" w:hAnsi="宋体" w:cs="宋体"/>
          <w:sz w:val="24"/>
          <w:szCs w:val="24"/>
        </w:rPr>
      </w:pPr>
      <w:r w:rsidRPr="00437E8B">
        <w:rPr>
          <w:rFonts w:ascii="宋体" w:hAnsi="宋体" w:cs="宋体" w:hint="eastAsia"/>
          <w:sz w:val="24"/>
          <w:szCs w:val="24"/>
        </w:rPr>
        <w:t>（二）限价说明：本项目只设置总价最高限价，总价最高限价为人民币</w:t>
      </w:r>
      <w:r w:rsidR="00EE5D60" w:rsidRPr="00EE5D60">
        <w:rPr>
          <w:rFonts w:ascii="宋体" w:hAnsi="宋体" w:cs="宋体" w:hint="eastAsia"/>
          <w:sz w:val="24"/>
          <w:szCs w:val="24"/>
          <w:u w:val="single"/>
        </w:rPr>
        <w:t xml:space="preserve">  </w:t>
      </w:r>
      <w:r w:rsidR="002B31C2">
        <w:rPr>
          <w:rFonts w:ascii="宋体" w:hAnsi="宋体" w:cs="宋体" w:hint="eastAsia"/>
          <w:sz w:val="24"/>
          <w:szCs w:val="24"/>
          <w:u w:val="single"/>
        </w:rPr>
        <w:t>218000</w:t>
      </w:r>
      <w:r w:rsidR="00EE5D60" w:rsidRPr="00EE5D60">
        <w:rPr>
          <w:rFonts w:ascii="宋体" w:hAnsi="宋体" w:cs="宋体" w:hint="eastAsia"/>
          <w:sz w:val="24"/>
          <w:szCs w:val="24"/>
          <w:u w:val="single"/>
        </w:rPr>
        <w:t xml:space="preserve">  </w:t>
      </w:r>
      <w:r w:rsidRPr="00437E8B">
        <w:rPr>
          <w:rFonts w:ascii="宋体" w:hAnsi="宋体" w:cs="宋体" w:hint="eastAsia"/>
          <w:sz w:val="24"/>
          <w:szCs w:val="24"/>
        </w:rPr>
        <w:t>元，响应人的报价不得超过对应的最高限价，否则，视为无效。</w:t>
      </w:r>
    </w:p>
    <w:p w:rsidR="000E1F77" w:rsidRDefault="00450E63" w:rsidP="004F64CA">
      <w:pPr>
        <w:spacing w:line="420" w:lineRule="exact"/>
        <w:ind w:firstLineChars="200" w:firstLine="480"/>
        <w:rPr>
          <w:rFonts w:ascii="宋体" w:hAnsi="宋体" w:cs="宋体"/>
          <w:sz w:val="24"/>
          <w:szCs w:val="24"/>
        </w:rPr>
      </w:pPr>
      <w:r>
        <w:rPr>
          <w:rFonts w:ascii="宋体" w:hAnsi="宋体" w:cs="宋体" w:hint="eastAsia"/>
          <w:sz w:val="24"/>
          <w:szCs w:val="24"/>
        </w:rPr>
        <w:t>（三</w:t>
      </w:r>
      <w:r w:rsidR="008A21DD">
        <w:rPr>
          <w:rFonts w:ascii="宋体" w:hAnsi="宋体" w:cs="宋体" w:hint="eastAsia"/>
          <w:sz w:val="24"/>
          <w:szCs w:val="24"/>
        </w:rPr>
        <w:t>）评分说明：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sidR="00BB0988">
        <w:rPr>
          <w:rFonts w:asciiTheme="minorEastAsia" w:eastAsiaTheme="minorEastAsia" w:hAnsiTheme="minorEastAsia" w:cs="宋体" w:hint="eastAsia"/>
          <w:kern w:val="0"/>
          <w:sz w:val="24"/>
          <w:szCs w:val="24"/>
        </w:rPr>
        <w:t>只有资格审查及符合性审查</w:t>
      </w:r>
      <w:r>
        <w:rPr>
          <w:rFonts w:asciiTheme="minorEastAsia" w:eastAsiaTheme="minorEastAsia" w:hAnsiTheme="minorEastAsia" w:cs="宋体" w:hint="eastAsia"/>
          <w:kern w:val="0"/>
          <w:sz w:val="24"/>
          <w:szCs w:val="24"/>
        </w:rPr>
        <w:t>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sidR="002B31C2">
        <w:rPr>
          <w:rFonts w:asciiTheme="minorEastAsia" w:eastAsiaTheme="minorEastAsia" w:hAnsiTheme="minorEastAsia" w:cs="宋体" w:hint="eastAsia"/>
          <w:kern w:val="0"/>
          <w:sz w:val="24"/>
          <w:szCs w:val="24"/>
        </w:rPr>
        <w:t>）资格审查</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cs="仿宋_GB2312" w:hint="eastAsia"/>
                <w:lang w:val="zh-CN"/>
              </w:rPr>
              <w:t>（</w:t>
            </w:r>
            <w:r>
              <w:rPr>
                <w:rFonts w:asciiTheme="minorEastAsia" w:eastAsiaTheme="minorEastAsia" w:hAnsiTheme="minorEastAsia" w:cs="仿宋_GB2312" w:hint="eastAsia"/>
                <w:lang w:val="zh-CN"/>
              </w:rPr>
              <w:t>2</w:t>
            </w:r>
            <w:r w:rsidRPr="00431AF2">
              <w:rPr>
                <w:rFonts w:asciiTheme="minorEastAsia" w:eastAsiaTheme="minorEastAsia" w:hAnsiTheme="minorEastAsia" w:cs="仿宋_GB2312" w:hint="eastAsia"/>
                <w:lang w:val="zh-CN"/>
              </w:rPr>
              <w:t>）具有履行合同所必需的设备和专业技术能力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F83D0E">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F83D0E">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F83D0E">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61311F" w:rsidRDefault="00375D16" w:rsidP="00F83D0E">
            <w:pPr>
              <w:spacing w:line="320" w:lineRule="exact"/>
              <w:rPr>
                <w:rFonts w:asciiTheme="minorEastAsia" w:eastAsiaTheme="minorEastAsia" w:hAnsiTheme="minorEastAsia"/>
              </w:rPr>
            </w:pPr>
            <w:r w:rsidRPr="0061311F">
              <w:rPr>
                <w:rFonts w:asciiTheme="minorEastAsia" w:eastAsiaTheme="minorEastAsia" w:hAnsiTheme="minorEastAsia" w:hint="eastAsia"/>
              </w:rPr>
              <w:t>其它资格条件</w:t>
            </w:r>
          </w:p>
        </w:tc>
        <w:tc>
          <w:tcPr>
            <w:tcW w:w="5490" w:type="dxa"/>
            <w:vAlign w:val="center"/>
          </w:tcPr>
          <w:p w:rsidR="00EA308D" w:rsidRPr="0061311F" w:rsidRDefault="000A2613" w:rsidP="0061311F">
            <w:pPr>
              <w:spacing w:line="320" w:lineRule="exact"/>
              <w:rPr>
                <w:rFonts w:asciiTheme="minorEastAsia" w:eastAsiaTheme="minorEastAsia" w:hAnsiTheme="minorEastAsia"/>
              </w:rPr>
            </w:pPr>
            <w:r>
              <w:rPr>
                <w:rFonts w:asciiTheme="minorEastAsia" w:eastAsiaTheme="minorEastAsia" w:hAnsiTheme="minorEastAsia" w:hint="eastAsia"/>
              </w:rPr>
              <w:t>符合特定资格要求、</w:t>
            </w:r>
            <w:r w:rsidR="00375D16" w:rsidRPr="0061311F">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375D16" w:rsidRPr="00511E18" w:rsidTr="00B944F6">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CF3990">
        <w:trPr>
          <w:trHeight w:val="454"/>
          <w:jc w:val="center"/>
        </w:trPr>
        <w:tc>
          <w:tcPr>
            <w:tcW w:w="675" w:type="dxa"/>
            <w:vMerge w:val="restart"/>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CF3990">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F45127">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文件正、副本数量符合比选</w:t>
            </w:r>
            <w:r w:rsidRPr="00511E18">
              <w:rPr>
                <w:rFonts w:asciiTheme="minorEastAsia" w:eastAsiaTheme="minorEastAsia" w:hAnsiTheme="minorEastAsia" w:cs="仿宋_GB2312" w:hint="eastAsia"/>
                <w:lang w:val="zh-CN"/>
              </w:rPr>
              <w:t>文件要求。</w:t>
            </w:r>
          </w:p>
        </w:tc>
      </w:tr>
      <w:tr w:rsidR="00A465D5" w:rsidRPr="00511E18" w:rsidTr="00CF3990">
        <w:trPr>
          <w:trHeight w:val="454"/>
          <w:jc w:val="center"/>
        </w:trPr>
        <w:tc>
          <w:tcPr>
            <w:tcW w:w="675" w:type="dxa"/>
            <w:vAlign w:val="center"/>
          </w:tcPr>
          <w:p w:rsidR="00A465D5" w:rsidRPr="005C7A6A" w:rsidRDefault="00A465D5" w:rsidP="00F83D0E">
            <w:pPr>
              <w:spacing w:line="320" w:lineRule="exact"/>
              <w:jc w:val="center"/>
              <w:rPr>
                <w:rFonts w:asciiTheme="minorEastAsia" w:eastAsiaTheme="minorEastAsia" w:hAnsiTheme="minorEastAsia" w:cs="宋体"/>
                <w:kern w:val="0"/>
              </w:rPr>
            </w:pPr>
            <w:r w:rsidRPr="005C7A6A">
              <w:rPr>
                <w:rFonts w:asciiTheme="minorEastAsia" w:eastAsiaTheme="minorEastAsia" w:hAnsiTheme="minorEastAsia" w:cs="宋体" w:hint="eastAsia"/>
                <w:kern w:val="0"/>
              </w:rPr>
              <w:t>3</w:t>
            </w:r>
          </w:p>
        </w:tc>
        <w:tc>
          <w:tcPr>
            <w:tcW w:w="1793" w:type="dxa"/>
            <w:vAlign w:val="center"/>
          </w:tcPr>
          <w:p w:rsidR="00A465D5" w:rsidRPr="005C7A6A" w:rsidRDefault="005C7A6A" w:rsidP="00F83D0E">
            <w:pPr>
              <w:spacing w:line="320" w:lineRule="exact"/>
              <w:rPr>
                <w:rFonts w:asciiTheme="minorEastAsia" w:eastAsiaTheme="minorEastAsia" w:hAnsiTheme="minorEastAsia" w:cs="宋体"/>
                <w:kern w:val="0"/>
              </w:rPr>
            </w:pPr>
            <w:r w:rsidRPr="005C7A6A">
              <w:rPr>
                <w:rFonts w:asciiTheme="minorEastAsia" w:eastAsiaTheme="minorEastAsia" w:hAnsiTheme="minorEastAsia" w:cs="宋体" w:hint="eastAsia"/>
                <w:kern w:val="0"/>
              </w:rPr>
              <w:t>技术标准和要求</w:t>
            </w:r>
          </w:p>
        </w:tc>
        <w:tc>
          <w:tcPr>
            <w:tcW w:w="1753" w:type="dxa"/>
            <w:vAlign w:val="center"/>
          </w:tcPr>
          <w:p w:rsidR="00A465D5" w:rsidRDefault="0063448C"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CF3990" w:rsidP="00DE3C70">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w:t>
            </w:r>
            <w:r w:rsidR="00DE3C70">
              <w:rPr>
                <w:rFonts w:asciiTheme="minorEastAsia" w:eastAsiaTheme="minorEastAsia" w:hAnsiTheme="minorEastAsia" w:cs="宋体" w:hint="eastAsia"/>
                <w:kern w:val="0"/>
              </w:rPr>
              <w:t>比选文件中规定的内容。</w:t>
            </w:r>
          </w:p>
        </w:tc>
      </w:tr>
    </w:tbl>
    <w:p w:rsidR="00DE3C70" w:rsidRPr="00ED1FCC" w:rsidRDefault="00DE3C70" w:rsidP="00DE3C70">
      <w:pPr>
        <w:spacing w:line="400" w:lineRule="exact"/>
        <w:ind w:firstLineChars="150" w:firstLine="360"/>
        <w:rPr>
          <w:rFonts w:asciiTheme="minorEastAsia" w:eastAsiaTheme="minorEastAsia" w:hAnsiTheme="minorEastAsia" w:cs="宋体"/>
          <w:sz w:val="24"/>
          <w:szCs w:val="24"/>
        </w:rPr>
      </w:pPr>
      <w:r>
        <w:rPr>
          <w:rFonts w:ascii="宋体" w:hAnsi="宋体" w:cs="宋体" w:hint="eastAsia"/>
          <w:sz w:val="24"/>
          <w:szCs w:val="24"/>
        </w:rPr>
        <w:t>（3）</w:t>
      </w:r>
      <w:r w:rsidRPr="00ED1FCC">
        <w:rPr>
          <w:rFonts w:asciiTheme="minorEastAsia" w:eastAsiaTheme="minorEastAsia" w:hAnsiTheme="minorEastAsia" w:cs="宋体" w:hint="eastAsia"/>
          <w:sz w:val="24"/>
          <w:szCs w:val="24"/>
        </w:rPr>
        <w:t>在对响应文件的有效性、完整性和响应程度进行审查时，可以要求</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对响应文件中含义不明确、同类问题表述不一致或者</w:t>
      </w:r>
      <w:r>
        <w:rPr>
          <w:rFonts w:asciiTheme="minorEastAsia" w:eastAsiaTheme="minorEastAsia" w:hAnsiTheme="minorEastAsia" w:cs="宋体" w:hint="eastAsia"/>
          <w:sz w:val="24"/>
          <w:szCs w:val="24"/>
        </w:rPr>
        <w:t>有明显文字和计算错误的内容等</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必要的澄清、说明或者更正。响应人</w:t>
      </w:r>
      <w:r w:rsidRPr="00ED1FCC">
        <w:rPr>
          <w:rFonts w:asciiTheme="minorEastAsia" w:eastAsiaTheme="minorEastAsia" w:hAnsiTheme="minorEastAsia" w:cs="宋体" w:hint="eastAsia"/>
          <w:sz w:val="24"/>
          <w:szCs w:val="24"/>
        </w:rPr>
        <w:t>的澄清、说明或者更正不得超出响应文件的范围或者改变响应文件的实质性内容。</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的澄清、说明或者更正应当由法定代表人或其授权代表签字或者加盖公章。由授权代表签字的，应当附法定代表人授权书。</w:t>
      </w:r>
    </w:p>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0567D7" w:rsidRPr="000567D7">
        <w:rPr>
          <w:rFonts w:ascii="宋体" w:hAnsi="宋体" w:cs="宋体" w:hint="eastAsia"/>
          <w:sz w:val="24"/>
          <w:szCs w:val="24"/>
        </w:rPr>
        <w:t>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rsidR="000E1F77" w:rsidRDefault="005C7A6A"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t>三</w:t>
      </w:r>
      <w:r w:rsidR="008A21DD">
        <w:rPr>
          <w:rFonts w:ascii="宋体" w:hAnsi="宋体" w:cs="宋体" w:hint="eastAsia"/>
          <w:b/>
          <w:bCs/>
          <w:sz w:val="24"/>
          <w:szCs w:val="24"/>
        </w:rPr>
        <w:t>、响应人不足的情形</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（一）重新组织比选</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经评审小组评审后否决所有响应人的。</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人不足三个的，且使得比选明显缺乏竞争的，评审小组可以否决全部响应人，比选人将重新组织比选。</w:t>
      </w:r>
    </w:p>
    <w:p w:rsidR="00DE3C70" w:rsidRPr="008E4520" w:rsidRDefault="00DE3C70" w:rsidP="00DE3C70">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0E1F77" w:rsidRDefault="005C7A6A" w:rsidP="00A97D36">
      <w:pPr>
        <w:spacing w:line="420" w:lineRule="exact"/>
        <w:ind w:firstLineChars="200" w:firstLine="482"/>
        <w:rPr>
          <w:rFonts w:ascii="宋体" w:cs="宋体"/>
          <w:sz w:val="24"/>
          <w:szCs w:val="24"/>
        </w:rPr>
      </w:pPr>
      <w:r>
        <w:rPr>
          <w:rFonts w:ascii="宋体" w:hAnsi="宋体" w:cs="宋体" w:hint="eastAsia"/>
          <w:b/>
          <w:bCs/>
          <w:sz w:val="24"/>
          <w:szCs w:val="24"/>
        </w:rPr>
        <w:t>四</w:t>
      </w:r>
      <w:r w:rsidR="008A21DD">
        <w:rPr>
          <w:rFonts w:ascii="宋体" w:hAnsi="宋体" w:cs="宋体" w:hint="eastAsia"/>
          <w:b/>
          <w:bCs/>
          <w:sz w:val="24"/>
          <w:szCs w:val="24"/>
        </w:rPr>
        <w:t>、比选有效期</w:t>
      </w:r>
      <w:r w:rsidR="008A21DD">
        <w:rPr>
          <w:rFonts w:ascii="宋体" w:hAnsi="宋体" w:cs="宋体" w:hint="eastAsia"/>
          <w:sz w:val="24"/>
          <w:szCs w:val="24"/>
        </w:rPr>
        <w:t>：</w:t>
      </w:r>
      <w:r w:rsidR="008A21DD">
        <w:rPr>
          <w:rFonts w:ascii="宋体" w:hAnsi="宋体" w:cs="宋体"/>
          <w:sz w:val="24"/>
          <w:szCs w:val="24"/>
        </w:rPr>
        <w:t>30</w:t>
      </w:r>
      <w:r w:rsidR="008A21DD">
        <w:rPr>
          <w:rFonts w:ascii="宋体" w:hAnsi="宋体" w:cs="宋体" w:hint="eastAsia"/>
          <w:sz w:val="24"/>
          <w:szCs w:val="24"/>
        </w:rPr>
        <w:t>日历天。（从提交响应文件截止日起计算）</w:t>
      </w:r>
    </w:p>
    <w:p w:rsidR="00353E52" w:rsidRPr="00353E52" w:rsidRDefault="005C7A6A" w:rsidP="00353E52">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sidRPr="000016FE">
        <w:rPr>
          <w:rFonts w:ascii="宋体" w:hAnsi="宋体" w:cs="宋体" w:hint="eastAsia"/>
          <w:b/>
          <w:bCs/>
          <w:sz w:val="24"/>
          <w:szCs w:val="24"/>
        </w:rPr>
        <w:t>、付款方式</w:t>
      </w:r>
      <w:r w:rsidR="008A21DD" w:rsidRPr="000016FE">
        <w:rPr>
          <w:rFonts w:ascii="宋体" w:hAnsi="宋体" w:cs="宋体" w:hint="eastAsia"/>
          <w:sz w:val="24"/>
          <w:szCs w:val="24"/>
        </w:rPr>
        <w:t>：</w:t>
      </w:r>
      <w:r>
        <w:rPr>
          <w:rFonts w:ascii="宋体" w:hAnsi="宋体" w:cs="宋体" w:hint="eastAsia"/>
          <w:sz w:val="24"/>
          <w:szCs w:val="24"/>
        </w:rPr>
        <w:t>见</w:t>
      </w:r>
      <w:r w:rsidR="009A4CBD">
        <w:rPr>
          <w:rFonts w:ascii="宋体" w:hAnsi="宋体" w:cs="宋体" w:hint="eastAsia"/>
          <w:sz w:val="24"/>
          <w:szCs w:val="24"/>
        </w:rPr>
        <w:t>合同</w:t>
      </w:r>
      <w:r w:rsidR="00353E52" w:rsidRPr="00353E52">
        <w:rPr>
          <w:rFonts w:ascii="宋体" w:hAnsi="宋体" w:cs="宋体" w:hint="eastAsia"/>
          <w:sz w:val="24"/>
          <w:szCs w:val="24"/>
        </w:rPr>
        <w:t>。</w:t>
      </w:r>
    </w:p>
    <w:p w:rsidR="000E1F77" w:rsidRDefault="005C7A6A" w:rsidP="008B172F">
      <w:pPr>
        <w:spacing w:line="420" w:lineRule="exact"/>
        <w:ind w:firstLineChars="200" w:firstLine="482"/>
        <w:rPr>
          <w:rFonts w:ascii="宋体" w:cs="宋体"/>
          <w:sz w:val="24"/>
          <w:szCs w:val="24"/>
        </w:rPr>
      </w:pPr>
      <w:r>
        <w:rPr>
          <w:rFonts w:ascii="宋体" w:hAnsi="宋体" w:cs="宋体" w:hint="eastAsia"/>
          <w:b/>
          <w:bCs/>
          <w:sz w:val="24"/>
          <w:szCs w:val="24"/>
        </w:rPr>
        <w:t>六</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9A4CBD" w:rsidP="008B172F">
      <w:pPr>
        <w:spacing w:line="420" w:lineRule="exact"/>
        <w:ind w:firstLineChars="200" w:firstLine="480"/>
        <w:rPr>
          <w:rFonts w:ascii="宋体" w:hAnsi="宋体"/>
          <w:sz w:val="24"/>
          <w:szCs w:val="24"/>
        </w:rPr>
      </w:pPr>
      <w:r>
        <w:rPr>
          <w:rFonts w:ascii="宋体" w:hAnsi="宋体" w:hint="eastAsia"/>
          <w:sz w:val="24"/>
          <w:szCs w:val="24"/>
        </w:rPr>
        <w:lastRenderedPageBreak/>
        <w:t>资质材料</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w:t>
      </w:r>
      <w:r w:rsidR="009A4CBD">
        <w:rPr>
          <w:rFonts w:ascii="宋体" w:hAnsi="宋体" w:hint="eastAsia"/>
          <w:sz w:val="24"/>
          <w:szCs w:val="24"/>
        </w:rPr>
        <w:t>并进行密封</w:t>
      </w:r>
      <w:r>
        <w:rPr>
          <w:rFonts w:ascii="宋体" w:hAnsi="宋体" w:hint="eastAsia"/>
          <w:sz w:val="24"/>
          <w:szCs w:val="24"/>
        </w:rPr>
        <w:t>，并加盖响应人公章。未按规定密封的响应文件将被拒绝接收。本次比选须由法定代表人或其代理人（附授权委托书）参加，并携带身份证原件。</w:t>
      </w:r>
    </w:p>
    <w:p w:rsidR="000E1F77" w:rsidRDefault="005C7A6A"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七</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5C7A6A" w:rsidP="008B172F">
      <w:pPr>
        <w:spacing w:line="420" w:lineRule="exact"/>
        <w:ind w:firstLineChars="200" w:firstLine="482"/>
        <w:rPr>
          <w:rFonts w:ascii="宋体" w:cs="宋体"/>
          <w:sz w:val="24"/>
          <w:szCs w:val="24"/>
        </w:rPr>
      </w:pPr>
      <w:r>
        <w:rPr>
          <w:rFonts w:ascii="宋体" w:hAnsi="宋体" w:cs="宋体" w:hint="eastAsia"/>
          <w:b/>
          <w:bCs/>
          <w:sz w:val="24"/>
          <w:szCs w:val="24"/>
        </w:rPr>
        <w:t>八</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5C7A6A" w:rsidP="008B172F">
      <w:pPr>
        <w:spacing w:line="420" w:lineRule="exact"/>
        <w:ind w:firstLineChars="200" w:firstLine="482"/>
        <w:rPr>
          <w:rFonts w:ascii="宋体" w:cs="宋体"/>
          <w:b/>
          <w:bCs/>
          <w:sz w:val="24"/>
          <w:szCs w:val="24"/>
        </w:rPr>
      </w:pPr>
      <w:r>
        <w:rPr>
          <w:rFonts w:ascii="宋体" w:hAnsi="宋体" w:cs="宋体" w:hint="eastAsia"/>
          <w:b/>
          <w:bCs/>
          <w:sz w:val="24"/>
          <w:szCs w:val="24"/>
        </w:rPr>
        <w:t>九</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第三章  技术标准和要求</w:t>
      </w:r>
    </w:p>
    <w:p w:rsidR="009A4CBD" w:rsidRDefault="009A4CBD" w:rsidP="009A4CBD">
      <w:pPr>
        <w:jc w:val="center"/>
        <w:rPr>
          <w:rFonts w:asciiTheme="majorEastAsia" w:eastAsiaTheme="majorEastAsia" w:hAnsiTheme="majorEastAsia"/>
          <w:b/>
          <w:bCs/>
          <w:sz w:val="44"/>
          <w:szCs w:val="44"/>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spacing w:line="4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技术标准和要求</w:t>
      </w:r>
    </w:p>
    <w:p w:rsidR="009A4CBD" w:rsidRDefault="009A4CBD" w:rsidP="009A4CBD">
      <w:pPr>
        <w:spacing w:line="460" w:lineRule="exact"/>
        <w:ind w:firstLineChars="200" w:firstLine="480"/>
        <w:rPr>
          <w:rFonts w:asciiTheme="minorEastAsia" w:eastAsiaTheme="minorEastAsia" w:hAnsiTheme="minorEastAsia"/>
          <w:sz w:val="24"/>
          <w:szCs w:val="24"/>
        </w:rPr>
      </w:pPr>
      <w:bookmarkStart w:id="2" w:name="_Toc31359"/>
    </w:p>
    <w:p w:rsidR="009A4CBD" w:rsidRDefault="009A4CBD" w:rsidP="009A4CBD">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一、测评项目技术标准</w:t>
      </w:r>
      <w:bookmarkEnd w:id="2"/>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项目依据国家《中华人民共和国计算机信息系统安全保护条例》（国务院147号令）、《信息安全等级保护管理办法》（公通﹝2007﹞43号）、《中华人民共和国国家标准 GB/T 22239-2019 信息安全技术 信息系统安全等级保护基本要求》、《中华人民共和国国家标准 信息安全技术 信息系统安全等级保护测评要求》、《中华人民共和国国家标准 信息安全技术 信息系统安全等级保护测评过程指南》、《中华人民共和国国家标准 GB/T 20984-2</w:t>
      </w:r>
      <w:r>
        <w:rPr>
          <w:rFonts w:asciiTheme="minorEastAsia" w:eastAsiaTheme="minorEastAsia" w:hAnsiTheme="minorEastAsia"/>
          <w:sz w:val="24"/>
          <w:szCs w:val="24"/>
        </w:rPr>
        <w:t>022</w:t>
      </w:r>
      <w:r>
        <w:rPr>
          <w:rFonts w:asciiTheme="minorEastAsia" w:eastAsiaTheme="minorEastAsia" w:hAnsiTheme="minorEastAsia" w:hint="eastAsia"/>
          <w:sz w:val="24"/>
          <w:szCs w:val="24"/>
        </w:rPr>
        <w:t>信息安全风险评估规范》等法规要求进行信息系统安全等级测评。</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1、等级测评</w:t>
      </w:r>
    </w:p>
    <w:p w:rsidR="009A4CBD" w:rsidRP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本项目信息安全等级保护测评目的和测评内容，必须与信息安全等级保护要求的基本安全控制要求相</w:t>
      </w:r>
      <w:r w:rsidRPr="009A4CBD">
        <w:rPr>
          <w:rFonts w:asciiTheme="minorEastAsia" w:eastAsiaTheme="minorEastAsia" w:hAnsiTheme="minorEastAsia" w:hint="eastAsia"/>
          <w:sz w:val="24"/>
          <w:szCs w:val="24"/>
        </w:rPr>
        <w:t>一致。本项目测评人员应依据测评目的和测评内容，选取、实施特定测评操作的方式方法。“医院信息化管理集成系统（三级）、门户网站（二级）”等级保护测试包括如下几个方面的内容：</w:t>
      </w:r>
      <w:bookmarkStart w:id="3" w:name="_GoBack"/>
      <w:bookmarkEnd w:id="3"/>
    </w:p>
    <w:p w:rsidR="009A4CBD" w:rsidRPr="009A4CBD" w:rsidRDefault="009A4CBD" w:rsidP="009A4CBD">
      <w:pPr>
        <w:spacing w:line="460" w:lineRule="exact"/>
        <w:ind w:firstLineChars="200" w:firstLine="480"/>
        <w:rPr>
          <w:rFonts w:asciiTheme="minorEastAsia" w:eastAsiaTheme="minorEastAsia" w:hAnsiTheme="minorEastAsia"/>
          <w:sz w:val="24"/>
          <w:szCs w:val="24"/>
        </w:rPr>
      </w:pPr>
      <w:r w:rsidRPr="009A4CBD">
        <w:rPr>
          <w:rFonts w:asciiTheme="minorEastAsia" w:eastAsiaTheme="minorEastAsia" w:hAnsiTheme="minorEastAsia" w:hint="eastAsia"/>
          <w:sz w:val="24"/>
          <w:szCs w:val="24"/>
        </w:rPr>
        <w:t>本项目依据国家《中华人民共和国计算机信息系统安全保护条例》（国务院147号令）、《信息安全等级保护管理办法》（公通字﹝2007﹞43号）、《中华人民共和国国家标准 GB/T 22239-2019 信息安全技术 信息系统安全等级保护基本要求》、《中华人民共和国国家标准 信息安全技术 信息系统安全等级保护测评要求》、《中华人民共和国国家标准 信息安全技术 信息系统安全等级保护测评过程指南》、《中华人民共和国国家标准 GB/T 20984-20</w:t>
      </w:r>
      <w:r w:rsidRPr="009A4CBD">
        <w:rPr>
          <w:rFonts w:asciiTheme="minorEastAsia" w:eastAsiaTheme="minorEastAsia" w:hAnsiTheme="minorEastAsia"/>
          <w:sz w:val="24"/>
          <w:szCs w:val="24"/>
        </w:rPr>
        <w:t>22</w:t>
      </w:r>
      <w:r w:rsidRPr="009A4CBD">
        <w:rPr>
          <w:rFonts w:asciiTheme="minorEastAsia" w:eastAsiaTheme="minorEastAsia" w:hAnsiTheme="minorEastAsia" w:hint="eastAsia"/>
          <w:sz w:val="24"/>
          <w:szCs w:val="24"/>
        </w:rPr>
        <w:t>信息安全风险评估规范》等法规要求进行信息系统安全等级测评。“医院信息化管理集成系统”安全保护等级为3级、“门户网站”安全保护等级为2级。</w:t>
      </w:r>
    </w:p>
    <w:p w:rsidR="009A4CBD" w:rsidRPr="009A4CBD" w:rsidRDefault="009A4CBD" w:rsidP="009A4CBD">
      <w:pPr>
        <w:spacing w:line="460" w:lineRule="exact"/>
        <w:ind w:firstLineChars="200" w:firstLine="480"/>
        <w:rPr>
          <w:rFonts w:asciiTheme="minorEastAsia" w:eastAsiaTheme="minorEastAsia" w:hAnsiTheme="minorEastAsia"/>
          <w:sz w:val="24"/>
          <w:szCs w:val="24"/>
        </w:rPr>
      </w:pPr>
      <w:r w:rsidRPr="009A4CBD">
        <w:rPr>
          <w:rFonts w:asciiTheme="minorEastAsia" w:eastAsiaTheme="minorEastAsia" w:hAnsiTheme="minorEastAsia" w:hint="eastAsia"/>
          <w:sz w:val="24"/>
          <w:szCs w:val="24"/>
        </w:rPr>
        <w:t>2、技术测评</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安全物理环境测评（物理位置的选择、物理访问控制、防盗窃和防破坏、防雷击、防火、防水和防潮、防静电、温湿度控制、电力供应、电磁防护）。</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安全通信网络测评（网络架构、通信传输、可信验证）。</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安全区域边界测评（边界防护、访问控制、入侵防范、恶意代码和垃圾邮件防范、安全审计、可信验证）。</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安全计算环境测评（身份鉴别、访问控制、安全审计、入侵防范、恶意代码防范、可信验证、数据完整性、数据保密性、数据备份恢复、剩余信息保护、个人信息保护）。</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安全管理中心测评（系统管理、审计管理、安全管理、集中管控）。</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3、管理测评：</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安全管理制度测评（安全策略、管理制度、制定和发布、评审和修订）。</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安全管理机构测评（岗位设置、人员配备、授权和审批、沟通和合作、审核和检查）。</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安全管理人员测评（人员录用、人员离岗、安全意识教育和培训、外部人员访问管理）。</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安全建设管理测评（定级和备案、安全方案设计、产品采购和使用、自行软件开发、外包软件开发、工程实施、测试验收、系统支付、等级测评、服务测评方选择）。</w:t>
      </w:r>
    </w:p>
    <w:p w:rsidR="009A4CBD" w:rsidRDefault="009A4CBD" w:rsidP="009A4CBD">
      <w:pPr>
        <w:spacing w:line="460" w:lineRule="exact"/>
        <w:ind w:firstLineChars="200" w:firstLine="480"/>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安全运维管理</w:t>
      </w:r>
      <w:proofErr w:type="gramEnd"/>
      <w:r>
        <w:rPr>
          <w:rFonts w:asciiTheme="minorEastAsia" w:eastAsiaTheme="minorEastAsia" w:hAnsiTheme="minorEastAsia" w:hint="eastAsia"/>
          <w:sz w:val="24"/>
          <w:szCs w:val="24"/>
        </w:rPr>
        <w:t>测评（环境管理、资产管理、介质管理、设备维护管理、漏洞和风险管理、网络和系统安全管理、恶意代码防范管理、配置管理、密码管理、变更管理、备份与恢复管理、安全事件处置、应急预案管理、外包运维管理）。</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4、项目成果</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项目成果应包含：系统测评记录、差距分析报告、系统等级测评报告等。形成规范、详尽、统一的过程文档、工作记录、进度报告等。</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5、测评记录、过程及结果等符合国家及部位、地方等相关法律、制度，技术规范等要求。</w:t>
      </w:r>
    </w:p>
    <w:p w:rsidR="009A4CBD" w:rsidRDefault="009A4CBD" w:rsidP="009A4CBD">
      <w:pPr>
        <w:spacing w:line="460" w:lineRule="exact"/>
        <w:ind w:firstLineChars="200" w:firstLine="482"/>
        <w:rPr>
          <w:rFonts w:asciiTheme="minorEastAsia" w:eastAsiaTheme="minorEastAsia" w:hAnsiTheme="minorEastAsia"/>
          <w:b/>
          <w:sz w:val="24"/>
          <w:szCs w:val="24"/>
        </w:rPr>
      </w:pPr>
      <w:bookmarkStart w:id="4" w:name="_Toc26926"/>
      <w:r>
        <w:rPr>
          <w:rFonts w:asciiTheme="minorEastAsia" w:eastAsiaTheme="minorEastAsia" w:hAnsiTheme="minorEastAsia" w:hint="eastAsia"/>
          <w:b/>
          <w:sz w:val="24"/>
          <w:szCs w:val="24"/>
        </w:rPr>
        <w:t>二、质量保证以及售后要求</w:t>
      </w:r>
      <w:bookmarkEnd w:id="4"/>
    </w:p>
    <w:p w:rsidR="009A4CBD" w:rsidRDefault="009A4CBD" w:rsidP="009A4CBD">
      <w:pPr>
        <w:spacing w:line="460" w:lineRule="exact"/>
        <w:ind w:firstLineChars="200" w:firstLine="480"/>
        <w:rPr>
          <w:rFonts w:ascii="宋体" w:hAnsi="宋体"/>
          <w:sz w:val="24"/>
        </w:rPr>
      </w:pPr>
      <w:r>
        <w:rPr>
          <w:rFonts w:asciiTheme="minorEastAsia" w:eastAsiaTheme="minorEastAsia" w:hAnsiTheme="minorEastAsia" w:hint="eastAsia"/>
          <w:sz w:val="24"/>
          <w:szCs w:val="24"/>
        </w:rPr>
        <w:t>1、</w:t>
      </w:r>
      <w:r>
        <w:rPr>
          <w:rFonts w:ascii="宋体" w:hAnsi="宋体" w:hint="eastAsia"/>
          <w:sz w:val="24"/>
        </w:rPr>
        <w:t>测评中应严格按照GB/T 28449-2018《信息系统安全等级保护测评过程指南》标准的要求实施，加强质量监督和复查，保证测评工作质量。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w:t>
      </w:r>
    </w:p>
    <w:p w:rsidR="009A4CBD" w:rsidRDefault="009A4CBD" w:rsidP="009A4CBD">
      <w:pPr>
        <w:spacing w:line="560" w:lineRule="exact"/>
        <w:ind w:firstLineChars="200" w:firstLine="480"/>
        <w:rPr>
          <w:rFonts w:ascii="宋体" w:hAnsi="宋体"/>
          <w:snapToGrid w:val="0"/>
          <w:color w:val="000000"/>
          <w:sz w:val="24"/>
        </w:rPr>
      </w:pPr>
      <w:r>
        <w:rPr>
          <w:rFonts w:ascii="宋体" w:hAnsi="宋体" w:hint="eastAsia"/>
          <w:snapToGrid w:val="0"/>
          <w:color w:val="000000"/>
          <w:sz w:val="24"/>
        </w:rPr>
        <w:t>2、供应商必须承诺对本项目严格遵循保密原则，签订保密协议，对服务过程中涉及到的任何用户信息未经允许不向其他任何第三方泄漏，以及不得利用这些信息损害招标人利益。</w:t>
      </w:r>
    </w:p>
    <w:p w:rsidR="009A4CBD" w:rsidRDefault="009A4CBD" w:rsidP="009A4CBD">
      <w:pPr>
        <w:widowControl/>
        <w:spacing w:line="360" w:lineRule="auto"/>
        <w:ind w:firstLineChars="200" w:firstLine="480"/>
        <w:rPr>
          <w:rFonts w:ascii="宋体" w:hAnsi="宋体"/>
          <w:snapToGrid w:val="0"/>
          <w:color w:val="000000"/>
          <w:sz w:val="24"/>
        </w:rPr>
      </w:pPr>
      <w:r>
        <w:rPr>
          <w:rFonts w:ascii="宋体" w:hAnsi="宋体" w:hint="eastAsia"/>
          <w:snapToGrid w:val="0"/>
          <w:color w:val="000000"/>
          <w:sz w:val="24"/>
        </w:rPr>
        <w:t>3、供应商在项目实施过程中，需对项目进行规范化管理，要有项目管理组织、项目管理计划、服务资产管理</w:t>
      </w:r>
      <w:r>
        <w:rPr>
          <w:rFonts w:ascii="宋体" w:hAnsi="宋体"/>
          <w:snapToGrid w:val="0"/>
          <w:color w:val="000000"/>
          <w:sz w:val="24"/>
        </w:rPr>
        <w:t>等</w:t>
      </w:r>
      <w:r>
        <w:rPr>
          <w:rFonts w:ascii="宋体" w:hAnsi="宋体" w:hint="eastAsia"/>
          <w:snapToGrid w:val="0"/>
          <w:color w:val="000000"/>
          <w:sz w:val="24"/>
        </w:rPr>
        <w:t>。</w:t>
      </w:r>
      <w:bookmarkStart w:id="5" w:name="_Hlk113016295"/>
    </w:p>
    <w:p w:rsidR="009A4CBD" w:rsidRDefault="009A4CBD" w:rsidP="009A4CBD">
      <w:pPr>
        <w:widowControl/>
        <w:spacing w:line="360" w:lineRule="auto"/>
        <w:ind w:firstLineChars="200" w:firstLine="480"/>
        <w:rPr>
          <w:rFonts w:ascii="宋体" w:hAnsi="宋体"/>
          <w:snapToGrid w:val="0"/>
          <w:color w:val="000000"/>
          <w:sz w:val="24"/>
        </w:rPr>
      </w:pPr>
      <w:r>
        <w:rPr>
          <w:rFonts w:ascii="宋体" w:hAnsi="宋体"/>
          <w:snapToGrid w:val="0"/>
          <w:color w:val="000000"/>
          <w:sz w:val="24"/>
        </w:rPr>
        <w:t>4</w:t>
      </w:r>
      <w:r>
        <w:rPr>
          <w:rFonts w:ascii="宋体" w:hAnsi="宋体" w:hint="eastAsia"/>
          <w:snapToGrid w:val="0"/>
          <w:color w:val="000000"/>
          <w:sz w:val="24"/>
        </w:rPr>
        <w:t>、测评过程中，应针对关键设备、重点网段和高危漏洞进行渗透测试，形成相应的实施和分析报告。</w:t>
      </w:r>
      <w:bookmarkEnd w:id="5"/>
    </w:p>
    <w:p w:rsidR="009A4CBD" w:rsidRDefault="009A4CBD" w:rsidP="009A4CBD">
      <w:pPr>
        <w:widowControl/>
        <w:spacing w:line="360" w:lineRule="auto"/>
        <w:ind w:firstLineChars="200" w:firstLine="480"/>
        <w:rPr>
          <w:rFonts w:ascii="宋体" w:hAnsi="宋体"/>
          <w:snapToGrid w:val="0"/>
          <w:color w:val="000000"/>
          <w:sz w:val="24"/>
        </w:rPr>
      </w:pPr>
      <w:r>
        <w:rPr>
          <w:rFonts w:ascii="宋体" w:hAnsi="宋体"/>
          <w:snapToGrid w:val="0"/>
          <w:color w:val="000000"/>
          <w:sz w:val="24"/>
        </w:rPr>
        <w:t>5</w:t>
      </w:r>
      <w:r>
        <w:rPr>
          <w:rFonts w:ascii="宋体" w:hAnsi="宋体" w:hint="eastAsia"/>
          <w:snapToGrid w:val="0"/>
          <w:color w:val="000000"/>
          <w:sz w:val="24"/>
        </w:rPr>
        <w:t>、供应商应加强本项目资料的保密管控，必须针对本项目建立项目纸质、声音、影像、图像、电子等各种形态资料及其载体的保密管控措施，记录资料由生成到销毁整个生命周期内的使用日志，并根据实际工作情况及时对制度进行调整。供应商应加强本项目在用户工作</w:t>
      </w:r>
      <w:r>
        <w:rPr>
          <w:rFonts w:ascii="宋体" w:hAnsi="宋体" w:hint="eastAsia"/>
          <w:snapToGrid w:val="0"/>
          <w:color w:val="000000"/>
          <w:sz w:val="24"/>
        </w:rPr>
        <w:lastRenderedPageBreak/>
        <w:t>场所使用设备，特别是笔记本电脑、移动存储介质等便携设备使用的保密管理。接入系统网络内使用的设备，必须遵守该系统关于终端安全管理、移动存储介质管理等要求。</w:t>
      </w:r>
    </w:p>
    <w:p w:rsidR="009A4CBD" w:rsidRDefault="009A4CBD" w:rsidP="009A4CBD">
      <w:pPr>
        <w:widowControl/>
        <w:spacing w:line="360" w:lineRule="auto"/>
        <w:ind w:firstLineChars="200" w:firstLine="480"/>
        <w:rPr>
          <w:rFonts w:ascii="宋体" w:hAnsi="宋体"/>
          <w:snapToGrid w:val="0"/>
          <w:color w:val="000000"/>
          <w:sz w:val="24"/>
        </w:rPr>
      </w:pPr>
      <w:r>
        <w:rPr>
          <w:rFonts w:ascii="宋体" w:hAnsi="宋体"/>
          <w:snapToGrid w:val="0"/>
          <w:color w:val="000000"/>
          <w:sz w:val="24"/>
        </w:rPr>
        <w:t>6</w:t>
      </w:r>
      <w:r>
        <w:rPr>
          <w:rFonts w:ascii="宋体" w:hAnsi="宋体" w:hint="eastAsia"/>
          <w:snapToGrid w:val="0"/>
          <w:color w:val="000000"/>
          <w:sz w:val="24"/>
        </w:rPr>
        <w:t>、在测评过程中，供应商应针对本项目设置</w:t>
      </w:r>
      <w:proofErr w:type="gramStart"/>
      <w:r>
        <w:rPr>
          <w:rFonts w:ascii="宋体" w:hAnsi="宋体" w:hint="eastAsia"/>
          <w:snapToGrid w:val="0"/>
          <w:color w:val="000000"/>
          <w:sz w:val="24"/>
        </w:rPr>
        <w:t>专职项目</w:t>
      </w:r>
      <w:proofErr w:type="gramEnd"/>
      <w:r>
        <w:rPr>
          <w:rFonts w:ascii="宋体" w:hAnsi="宋体" w:hint="eastAsia"/>
          <w:snapToGrid w:val="0"/>
          <w:color w:val="000000"/>
          <w:sz w:val="24"/>
        </w:rPr>
        <w:t>负责人，负责协调实施工作。</w:t>
      </w:r>
    </w:p>
    <w:p w:rsidR="009A4CBD" w:rsidRDefault="009A4CBD" w:rsidP="009A4CBD">
      <w:pPr>
        <w:widowControl/>
        <w:spacing w:line="360" w:lineRule="auto"/>
        <w:ind w:firstLineChars="200" w:firstLine="480"/>
        <w:rPr>
          <w:rFonts w:ascii="宋体" w:hAnsi="宋体"/>
          <w:sz w:val="24"/>
        </w:rPr>
      </w:pPr>
      <w:r>
        <w:rPr>
          <w:rFonts w:ascii="宋体" w:hAnsi="宋体"/>
          <w:snapToGrid w:val="0"/>
          <w:color w:val="000000"/>
          <w:sz w:val="24"/>
        </w:rPr>
        <w:t>7</w:t>
      </w:r>
      <w:r>
        <w:rPr>
          <w:rFonts w:ascii="宋体" w:hAnsi="宋体" w:hint="eastAsia"/>
          <w:snapToGrid w:val="0"/>
          <w:color w:val="000000"/>
          <w:sz w:val="24"/>
        </w:rPr>
        <w:t>、</w:t>
      </w:r>
      <w:r>
        <w:rPr>
          <w:rFonts w:ascii="宋体" w:hAnsi="宋体" w:hint="eastAsia"/>
          <w:snapToGrid w:val="0"/>
          <w:color w:val="000000" w:themeColor="text1"/>
          <w:sz w:val="24"/>
        </w:rPr>
        <w:t>依据《网络安全等级保护测评机构管理办法》相关规定：“属于异地测评项目的，测评机构应从项目管理系统中生成测评项目基本情况表，并于测评项目实施前报送或传至被测评网络备案公安机关”。属于异地测评项目的,成交供应商应在合同签订前提交审核通过的《测评项目基本情况表》。</w:t>
      </w:r>
      <w:bookmarkStart w:id="6" w:name="_Hlk536114330"/>
      <w:r>
        <w:rPr>
          <w:rFonts w:ascii="宋体" w:hAnsi="宋体" w:hint="eastAsia"/>
          <w:snapToGrid w:val="0"/>
          <w:color w:val="000000" w:themeColor="text1"/>
          <w:sz w:val="24"/>
        </w:rPr>
        <w:t>如出现不能按时提交或备案不通过的，视为成交供应商不具备签订合同的基本条件，采购人有权按评审排名依序顺延。</w:t>
      </w:r>
      <w:bookmarkEnd w:id="6"/>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8</w:t>
      </w:r>
      <w:r>
        <w:rPr>
          <w:rFonts w:asciiTheme="minorEastAsia" w:eastAsiaTheme="minorEastAsia" w:hAnsiTheme="minorEastAsia" w:hint="eastAsia"/>
          <w:sz w:val="24"/>
          <w:szCs w:val="24"/>
        </w:rPr>
        <w:t>、电话咨询：必须为用户提供技术援助电话，解答用户在使用中遇到的问题，及时提出解决问题的建议和操作方法。</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w:t>
      </w:r>
      <w:r>
        <w:rPr>
          <w:rFonts w:asciiTheme="minorEastAsia" w:eastAsiaTheme="minorEastAsia" w:hAnsiTheme="minorEastAsia" w:hint="eastAsia"/>
          <w:sz w:val="24"/>
          <w:szCs w:val="24"/>
        </w:rPr>
        <w:t>、现场响应：遇到重大问题，投标人应在2小时内响应，借助专用测评设备和工具获取证据，实现主流协议分析、漏洞发现，客观、真实地反映出系统的安全保护状况，并在24小时内采取相应措施以确保系统正常运行。</w:t>
      </w:r>
    </w:p>
    <w:p w:rsidR="009A4CBD" w:rsidRDefault="009A4CBD" w:rsidP="009A4CBD">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w:t>
      </w:r>
      <w:r>
        <w:rPr>
          <w:rFonts w:asciiTheme="minorEastAsia" w:eastAsiaTheme="minorEastAsia" w:hAnsiTheme="minorEastAsia" w:hint="eastAsia"/>
          <w:sz w:val="24"/>
          <w:szCs w:val="24"/>
        </w:rPr>
        <w:t>、中选人为我单位提供信息安全规划、方针、策略和管理制度体系咨询服务，配合我单位为被测信息系统安全整改和加固提供咨询和技术服务。</w:t>
      </w:r>
    </w:p>
    <w:p w:rsidR="009A4CBD" w:rsidRDefault="009A4CBD" w:rsidP="009A4CBD">
      <w:pPr>
        <w:spacing w:line="480" w:lineRule="exact"/>
        <w:ind w:firstLineChars="200" w:firstLine="480"/>
        <w:rPr>
          <w:rFonts w:asciiTheme="minorEastAsia" w:eastAsiaTheme="minorEastAsia" w:hAnsiTheme="minorEastAsia"/>
          <w:sz w:val="24"/>
          <w:szCs w:val="24"/>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b/>
          <w:bCs/>
          <w:sz w:val="32"/>
          <w:szCs w:val="32"/>
        </w:rPr>
      </w:pPr>
    </w:p>
    <w:p w:rsidR="009A4CBD" w:rsidRDefault="009A4CBD" w:rsidP="009A4CBD">
      <w:pPr>
        <w:jc w:val="center"/>
        <w:rPr>
          <w:rFonts w:asciiTheme="majorEastAsia" w:eastAsiaTheme="majorEastAsia" w:hAnsiTheme="majorEastAsia"/>
          <w:b/>
          <w:bCs/>
          <w:sz w:val="44"/>
          <w:szCs w:val="44"/>
        </w:rPr>
      </w:pPr>
      <w:r>
        <w:rPr>
          <w:rFonts w:asciiTheme="majorEastAsia" w:eastAsiaTheme="majorEastAsia" w:hAnsiTheme="majorEastAsia" w:cs="宋体" w:hint="eastAsia"/>
          <w:b/>
          <w:bCs/>
          <w:sz w:val="44"/>
          <w:szCs w:val="44"/>
        </w:rPr>
        <w:t>第四章  合同条款及格式</w:t>
      </w: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rPr>
          <w:sz w:val="32"/>
          <w:szCs w:val="32"/>
        </w:rPr>
      </w:pPr>
    </w:p>
    <w:p w:rsidR="009A4CBD" w:rsidRDefault="009A4CBD" w:rsidP="009A4CBD">
      <w:pPr>
        <w:spacing w:line="400" w:lineRule="exact"/>
        <w:jc w:val="center"/>
        <w:rPr>
          <w:rFonts w:ascii="宋体" w:hAnsi="宋体" w:cs="宋体"/>
          <w:b/>
          <w:bCs/>
        </w:rPr>
      </w:pPr>
    </w:p>
    <w:p w:rsidR="009A4CBD" w:rsidRDefault="009A4CBD" w:rsidP="009A4CBD">
      <w:pPr>
        <w:spacing w:line="400" w:lineRule="exact"/>
        <w:jc w:val="center"/>
        <w:rPr>
          <w:rFonts w:ascii="宋体" w:cs="宋体"/>
          <w:b/>
          <w:bCs/>
        </w:rPr>
      </w:pPr>
      <w:r>
        <w:rPr>
          <w:rFonts w:ascii="宋体" w:hAnsi="宋体" w:cs="宋体" w:hint="eastAsia"/>
          <w:b/>
          <w:bCs/>
        </w:rPr>
        <w:lastRenderedPageBreak/>
        <w:t>合</w:t>
      </w:r>
      <w:r>
        <w:rPr>
          <w:rFonts w:ascii="宋体" w:hAnsi="宋体" w:cs="宋体"/>
          <w:b/>
          <w:bCs/>
        </w:rPr>
        <w:t xml:space="preserve">  </w:t>
      </w:r>
      <w:r>
        <w:rPr>
          <w:rFonts w:ascii="宋体" w:hAnsi="宋体" w:cs="宋体" w:hint="eastAsia"/>
          <w:b/>
          <w:bCs/>
        </w:rPr>
        <w:t>同</w:t>
      </w:r>
    </w:p>
    <w:p w:rsidR="009A4CBD" w:rsidRDefault="009A4CBD" w:rsidP="009A4CBD">
      <w:pPr>
        <w:tabs>
          <w:tab w:val="left" w:pos="1050"/>
          <w:tab w:val="left" w:pos="1470"/>
        </w:tabs>
        <w:adjustRightInd w:val="0"/>
        <w:snapToGrid w:val="0"/>
        <w:spacing w:line="400" w:lineRule="exact"/>
        <w:jc w:val="center"/>
        <w:rPr>
          <w:rFonts w:ascii="宋体" w:cs="宋体"/>
          <w:b/>
          <w:bCs/>
        </w:rPr>
      </w:pPr>
      <w:r>
        <w:rPr>
          <w:rFonts w:ascii="宋体" w:hAnsi="宋体" w:cs="宋体" w:hint="eastAsia"/>
          <w:b/>
          <w:bCs/>
        </w:rPr>
        <w:t>（说明：本合同为格式合同，甲方保留更改合同要约条款的权利。）</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甲方：</w:t>
      </w:r>
      <w:r>
        <w:rPr>
          <w:rFonts w:ascii="宋体" w:hAnsi="宋体" w:cs="Arial" w:hint="eastAsia"/>
          <w:color w:val="000000"/>
          <w:u w:val="single"/>
        </w:rPr>
        <w:t xml:space="preserve">  </w:t>
      </w:r>
      <w:r>
        <w:rPr>
          <w:rFonts w:ascii="宋体" w:hAnsi="宋体" w:hint="eastAsia"/>
          <w:color w:val="000000"/>
          <w:u w:val="single"/>
        </w:rPr>
        <w:t xml:space="preserve">重钢总医院  </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乙方：</w:t>
      </w:r>
      <w:r>
        <w:rPr>
          <w:rFonts w:ascii="宋体" w:hAnsi="宋体" w:cs="Arial" w:hint="eastAsia"/>
          <w:color w:val="000000"/>
          <w:u w:val="single"/>
        </w:rPr>
        <w:t xml:space="preserve">              </w:t>
      </w:r>
    </w:p>
    <w:p w:rsidR="009A4CBD" w:rsidRPr="009A4CBD" w:rsidRDefault="009A4CBD" w:rsidP="009A4CBD">
      <w:pPr>
        <w:spacing w:line="400" w:lineRule="exact"/>
        <w:ind w:rightChars="104" w:right="218" w:firstLine="480"/>
        <w:rPr>
          <w:rFonts w:ascii="宋体" w:hAnsi="宋体" w:cs="Arial"/>
        </w:rPr>
      </w:pPr>
      <w:r>
        <w:rPr>
          <w:rFonts w:ascii="宋体" w:hAnsi="宋体" w:cs="Arial" w:hint="eastAsia"/>
          <w:color w:val="000000"/>
        </w:rPr>
        <w:t>根据本合同约定，甲方委托</w:t>
      </w:r>
      <w:r w:rsidRPr="009A4CBD">
        <w:rPr>
          <w:rFonts w:ascii="宋体" w:hAnsi="宋体" w:cs="Arial" w:hint="eastAsia"/>
        </w:rPr>
        <w:t>乙方就</w:t>
      </w:r>
      <w:r w:rsidRPr="009A4CBD">
        <w:rPr>
          <w:rFonts w:ascii="宋体" w:hAnsi="宋体" w:cs="Arial" w:hint="eastAsia"/>
          <w:b/>
          <w:bCs/>
          <w:u w:val="single"/>
        </w:rPr>
        <w:t xml:space="preserve"> “医院信息化管理集成系统（三级）、门户网站（二级）” </w:t>
      </w:r>
      <w:r w:rsidRPr="009A4CBD">
        <w:rPr>
          <w:rFonts w:ascii="宋体" w:hAnsi="宋体" w:cs="Arial" w:hint="eastAsia"/>
        </w:rPr>
        <w:t>信息安全等级保护测评服务；乙方同意为甲方提供约定的</w:t>
      </w:r>
      <w:r w:rsidRPr="009A4CBD">
        <w:rPr>
          <w:rFonts w:ascii="宋体" w:hAnsi="宋体" w:cs="Arial" w:hint="eastAsia"/>
          <w:b/>
          <w:bCs/>
          <w:u w:val="single"/>
        </w:rPr>
        <w:t>信息系统等级保护测评服务</w:t>
      </w:r>
      <w:r w:rsidRPr="009A4CBD">
        <w:rPr>
          <w:rFonts w:ascii="宋体" w:hAnsi="宋体" w:cs="Arial" w:hint="eastAsia"/>
        </w:rPr>
        <w:t xml:space="preserve"> ；经过友好协商，双方就此达成如下合同：</w:t>
      </w:r>
    </w:p>
    <w:p w:rsidR="009A4CBD" w:rsidRPr="009A4CBD" w:rsidRDefault="009A4CBD" w:rsidP="009A4CBD">
      <w:pPr>
        <w:spacing w:line="400" w:lineRule="exact"/>
        <w:ind w:firstLineChars="200" w:firstLine="422"/>
        <w:rPr>
          <w:rFonts w:ascii="宋体" w:hAnsi="宋体" w:cs="黑体"/>
          <w:b/>
        </w:rPr>
      </w:pPr>
      <w:r w:rsidRPr="009A4CBD">
        <w:rPr>
          <w:rFonts w:ascii="宋体" w:hAnsi="宋体" w:cs="黑体" w:hint="eastAsia"/>
          <w:b/>
        </w:rPr>
        <w:t>1定义</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在本合同中所用的术语的含义如下：</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1.1“本合同”指本合同正文及其所有附件。</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1.2“信息安全等级保护测评服务”（以下简称“测评服务”）系指依据《信息系统安全等级保护测评要求》(GB/T28448-2019)、《信息系统安全等级保护测评过程指南》(GB/T28449-2018)等国际标准进行等级测评服务。</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1.3“工作成果”指按照公安部通知制订的《信息系统安全等级测评报告模板》（工信安〔2009〕1487号）格式出具的测评报告。其形式为三级系统正式测评报告各</w:t>
      </w:r>
      <w:r>
        <w:rPr>
          <w:rFonts w:ascii="宋体" w:hAnsi="宋体" w:cs="Arial"/>
          <w:color w:val="000000"/>
        </w:rPr>
        <w:t>2</w:t>
      </w:r>
      <w:r>
        <w:rPr>
          <w:rFonts w:ascii="宋体" w:hAnsi="宋体" w:cs="Arial" w:hint="eastAsia"/>
          <w:color w:val="000000"/>
        </w:rPr>
        <w:t>份。</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1.4《保密协议》、《现场测评授权书》为本合同附件。</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2甲方义务</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2.1甲方应及时履行本合同中规定的付款义务。</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2.2甲方做好相应的系统数据备份等工作。</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2.3甲方认可，乙方提供测评服务的能力有赖于与甲方之间全面、及时的合作，以及甲方向乙方提供的信息和数据的准确性、全面性。为此，甲方应：</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2.3.1在本合同生效之日起3个工作日内，按照乙方的合理要求提供相关信息、数据、资料、上机时间、设施、工作空间和办公室服务等。</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2.3.2指派一名代表，该名代表应具有必需的专业技术和甲方授权，负责及时与乙方进行专业联络，并按双方商定的时间，定期与乙方代表举行会议。</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3乙方义务</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3.1乙方应根据本合同的规定，向甲方提供本合同约定的测评服务。</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3.2乙方在甲方现场评估时，应遵守甲方的工作纪律，不破坏甲方的软、硬件设施。</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3.3乙方可以根据工作的需要合理安排工作次序和时间。</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3.4乙方应根据工作清单中约定的工作进度提供测评服务。</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3.5乙方应指派一名代表协调测评服务的执行情况。当乙方更换其代表，需提前一周书面通知甲方。</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3.6 协助甲方完成系统定级备案工作。</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3.7在本合同生效并正常履约的情况下，在合同生效后的30工作日内，提交测评报告。</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3.8为甲方提供一次免费网络安全防护知识培训会议。</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lastRenderedPageBreak/>
        <w:t>4付款方式</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4.1本合同总价款为：￥      元，大写：人民币       元整，以上价格是已含税价格。乙方提供完税发票。</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4.2第一次支付为：乙方按第三级</w:t>
      </w:r>
      <w:proofErr w:type="gramStart"/>
      <w:r>
        <w:rPr>
          <w:rFonts w:ascii="宋体" w:hAnsi="宋体" w:cs="Arial" w:hint="eastAsia"/>
          <w:color w:val="000000"/>
        </w:rPr>
        <w:t>等保要求</w:t>
      </w:r>
      <w:proofErr w:type="gramEnd"/>
      <w:r>
        <w:rPr>
          <w:rFonts w:ascii="宋体" w:hAnsi="宋体" w:cs="Arial" w:hint="eastAsia"/>
          <w:color w:val="000000"/>
        </w:rPr>
        <w:t>完成初步测评，提供初步测评报告和完整可行的整改建议方案，经甲方认可后支付合同总额的50% 即￥     元，大写：人民币      元整；第二次支付为：乙方指导甲方完成“医院信息化管理集成系统”</w:t>
      </w:r>
      <w:proofErr w:type="gramStart"/>
      <w:r>
        <w:rPr>
          <w:rFonts w:ascii="宋体" w:hAnsi="宋体" w:cs="Arial" w:hint="eastAsia"/>
          <w:color w:val="000000"/>
        </w:rPr>
        <w:t>第三级等保整改</w:t>
      </w:r>
      <w:proofErr w:type="gramEnd"/>
      <w:r>
        <w:rPr>
          <w:rFonts w:ascii="宋体" w:hAnsi="宋体" w:cs="Arial" w:hint="eastAsia"/>
          <w:color w:val="000000"/>
        </w:rPr>
        <w:t>后，按要求完成最终测评，提供最终测评报告，经甲方验收合格并达到安全等级保护测评合格分数后10个工作日内，支付合同总额的剩余50% 即￥      元，大写：人民币      元整。</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4.3乙方</w:t>
      </w:r>
      <w:proofErr w:type="gramStart"/>
      <w:r>
        <w:rPr>
          <w:rFonts w:ascii="宋体" w:hAnsi="宋体" w:cs="Arial" w:hint="eastAsia"/>
          <w:color w:val="000000"/>
        </w:rPr>
        <w:t>帐户</w:t>
      </w:r>
      <w:proofErr w:type="gramEnd"/>
      <w:r>
        <w:rPr>
          <w:rFonts w:ascii="宋体" w:hAnsi="宋体" w:cs="Arial" w:hint="eastAsia"/>
          <w:color w:val="000000"/>
        </w:rPr>
        <w:t>信息如下：</w:t>
      </w:r>
    </w:p>
    <w:p w:rsidR="009A4CBD" w:rsidRDefault="009A4CBD" w:rsidP="009A4CBD">
      <w:pPr>
        <w:spacing w:line="400" w:lineRule="exact"/>
        <w:ind w:firstLineChars="200" w:firstLine="422"/>
        <w:rPr>
          <w:rFonts w:ascii="宋体" w:hAnsi="宋体"/>
          <w:b/>
          <w:color w:val="000000"/>
        </w:rPr>
      </w:pPr>
    </w:p>
    <w:p w:rsidR="009A4CBD" w:rsidRDefault="00E73B0E" w:rsidP="009A4CBD">
      <w:pPr>
        <w:spacing w:line="400" w:lineRule="exact"/>
        <w:ind w:firstLineChars="200" w:firstLine="420"/>
        <w:rPr>
          <w:rFonts w:ascii="宋体" w:hAnsi="宋体"/>
          <w:b/>
          <w:color w:val="000000"/>
        </w:rPr>
      </w:pPr>
      <w:r w:rsidRPr="00E73B0E">
        <w:rPr>
          <w:rFonts w:ascii="宋体" w:hAnsi="宋体"/>
          <w:color w:val="000000"/>
        </w:rPr>
        <w:pict>
          <v:rect id="矩形 4" o:spid="_x0000_s2050" style="position:absolute;left:0;text-align:left;margin-left:-5.25pt;margin-top:.15pt;width:414pt;height:113.3pt;z-index:-251658752" strokeweight="5pt">
            <v:stroke linestyle="thickThin"/>
          </v:rect>
        </w:pict>
      </w:r>
      <w:r w:rsidR="009A4CBD">
        <w:rPr>
          <w:rFonts w:ascii="宋体" w:hAnsi="宋体" w:hint="eastAsia"/>
          <w:b/>
          <w:color w:val="000000"/>
        </w:rPr>
        <w:t xml:space="preserve">开户行： </w:t>
      </w:r>
    </w:p>
    <w:p w:rsidR="009A4CBD" w:rsidRDefault="009A4CBD" w:rsidP="009A4CBD">
      <w:pPr>
        <w:spacing w:line="400" w:lineRule="exact"/>
        <w:ind w:firstLineChars="200" w:firstLine="422"/>
        <w:rPr>
          <w:rFonts w:ascii="宋体" w:hAnsi="宋体"/>
          <w:b/>
          <w:color w:val="000000"/>
        </w:rPr>
      </w:pPr>
    </w:p>
    <w:p w:rsidR="009A4CBD" w:rsidRDefault="009A4CBD" w:rsidP="009A4CBD">
      <w:pPr>
        <w:spacing w:line="400" w:lineRule="exact"/>
        <w:ind w:firstLineChars="200" w:firstLine="422"/>
        <w:rPr>
          <w:rFonts w:ascii="宋体" w:hAnsi="宋体"/>
          <w:b/>
          <w:color w:val="000000"/>
        </w:rPr>
      </w:pPr>
      <w:r>
        <w:rPr>
          <w:rFonts w:ascii="宋体" w:hAnsi="宋体" w:hint="eastAsia"/>
          <w:b/>
          <w:color w:val="000000"/>
        </w:rPr>
        <w:t xml:space="preserve">账户名： </w:t>
      </w:r>
    </w:p>
    <w:p w:rsidR="009A4CBD" w:rsidRDefault="009A4CBD" w:rsidP="009A4CBD">
      <w:pPr>
        <w:spacing w:line="400" w:lineRule="exact"/>
        <w:ind w:firstLineChars="200" w:firstLine="422"/>
        <w:rPr>
          <w:rFonts w:ascii="宋体" w:hAnsi="宋体"/>
          <w:b/>
          <w:color w:val="000000"/>
        </w:rPr>
      </w:pPr>
    </w:p>
    <w:p w:rsidR="009A4CBD" w:rsidRDefault="009A4CBD" w:rsidP="009A4CBD">
      <w:pPr>
        <w:spacing w:line="400" w:lineRule="exact"/>
        <w:ind w:firstLineChars="200" w:firstLine="422"/>
        <w:rPr>
          <w:rFonts w:ascii="宋体" w:hAnsi="宋体"/>
          <w:b/>
          <w:color w:val="000000"/>
        </w:rPr>
      </w:pPr>
      <w:r>
        <w:rPr>
          <w:rFonts w:ascii="宋体" w:hAnsi="宋体" w:hint="eastAsia"/>
          <w:b/>
          <w:color w:val="000000"/>
        </w:rPr>
        <w:t>账　号：</w:t>
      </w:r>
    </w:p>
    <w:p w:rsidR="009A4CBD" w:rsidRDefault="009A4CBD" w:rsidP="009A4CBD">
      <w:pPr>
        <w:spacing w:line="400" w:lineRule="exact"/>
        <w:rPr>
          <w:rFonts w:ascii="宋体" w:hAnsi="宋体" w:cs="黑体"/>
          <w:b/>
          <w:color w:val="000000"/>
        </w:rPr>
      </w:pP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5服务内容变更</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5.1经双方同意，可对服务内容做适当变更或修改。所有变更和修改均须以书面形式进行确认。</w:t>
      </w:r>
    </w:p>
    <w:p w:rsidR="009A4CBD" w:rsidRDefault="009A4CBD" w:rsidP="009A4CBD">
      <w:pPr>
        <w:spacing w:line="400" w:lineRule="exact"/>
        <w:ind w:rightChars="104" w:right="218" w:firstLine="480"/>
        <w:rPr>
          <w:rFonts w:ascii="宋体" w:hAnsi="宋体" w:cs="Arial"/>
          <w:color w:val="000000"/>
        </w:rPr>
      </w:pPr>
      <w:r>
        <w:rPr>
          <w:rFonts w:ascii="宋体" w:hAnsi="宋体" w:cs="Arial" w:hint="eastAsia"/>
          <w:color w:val="000000"/>
        </w:rPr>
        <w:t>5.2如合同任何一方提出变更任务，在双方就此达成一致前，应继续按照未变更合同约定履行各自义务。</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6实施标准</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6.1依据《信息系统安全等级保护测评要求》(GB/T28448-2019)、《信息系统安全等级保护测评过程指南》(GB/T28449-2018)等国际标准进行等级测评服务。</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7总结</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对测评服务的验收总结应于乙方完成工作并通知甲方之日起五个工作日内进行，甲方根据《信息系统安全等级测评报告》中的内容和要求对乙方的工作进行总结。</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8整改与补救</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乙方在履行职责时遇到不确定因素或在执行本合同过程中出现偏差，乙方应采取必要的补救措施，按本合同规定的标准进行整改与修订。</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9知识产权和保密</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9.1乙方利用甲方提供的技术资料和工作条件完成的新的技术成果，或者甲方利用乙方交付的工作成果完成的新的技术成果，均属于双方。</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9.2除非另有约定，任何一方均不因本合同的签订取得另一方所拥有的版权、专利、商业秘密、商标或任何其他知识产权。已存在的版权及其他知识产权应属拥有该等权利的一方所有。</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9.3为使乙方顺利履行本合同，甲方可以授权乙方使用甲方已有的版权作品或其他知识产权。</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lastRenderedPageBreak/>
        <w:t>9.4乙方只能在本合同约定范围内使用甲方提供的信息、技术资料和数据，不能将其用于与本合同无关的目的，或者向与本合同履行无关的第三方披露。</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10违约责任</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10.1由于甲方原因，影响工作进度及成果质量，乙方不承担责任。</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10.2任何一方违反本合同约定的保密义务，另一方有权要求其支付本合同总金额的10％作为违约金并承担相应的法律责任。</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10.3乙方未能按时履行其义务，每迟延一日，须按合同金额的0.3%向对方支付违约金。</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11通则</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11.1合同各方并未通过本合同的签署而在相互间建立任何合伙、联营、代理或信托等关系，并且合同各方也无意建立类似关系。</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11.2转让：本合同对每一方的继承人和合法受</w:t>
      </w:r>
      <w:proofErr w:type="gramStart"/>
      <w:r>
        <w:rPr>
          <w:rFonts w:ascii="宋体" w:hAnsi="宋体" w:hint="eastAsia"/>
          <w:color w:val="000000"/>
        </w:rPr>
        <w:t>让人均</w:t>
      </w:r>
      <w:proofErr w:type="gramEnd"/>
      <w:r>
        <w:rPr>
          <w:rFonts w:ascii="宋体" w:hAnsi="宋体" w:hint="eastAsia"/>
          <w:color w:val="000000"/>
        </w:rPr>
        <w:t>具有约束力；但是，未经另一方事先书面同意，任何一方均不得转让（无论是通过法律运作、证券或资产的销售、合并或其他方式）本合同的全部或部分，任何企图在违反本条规定情况下进行的转让均为无效，但本合同另有约定的除外。</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11.3任何一方未行使其于此合同项下的任何权利均不得构成或被视为该方对这些权利或其他权利的放弃或丧失。</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11.4如果此合同中的任何条款或规定被认为非法或不可执行，则除这些条款和规定以外的其他条款的效力和</w:t>
      </w:r>
      <w:proofErr w:type="gramStart"/>
      <w:r>
        <w:rPr>
          <w:rFonts w:ascii="宋体" w:hAnsi="宋体" w:hint="eastAsia"/>
          <w:color w:val="000000"/>
        </w:rPr>
        <w:t>可</w:t>
      </w:r>
      <w:proofErr w:type="gramEnd"/>
      <w:r>
        <w:rPr>
          <w:rFonts w:ascii="宋体" w:hAnsi="宋体" w:hint="eastAsia"/>
          <w:color w:val="000000"/>
        </w:rPr>
        <w:t>执行</w:t>
      </w:r>
      <w:proofErr w:type="gramStart"/>
      <w:r>
        <w:rPr>
          <w:rFonts w:ascii="宋体" w:hAnsi="宋体" w:hint="eastAsia"/>
          <w:color w:val="000000"/>
        </w:rPr>
        <w:t>性不得</w:t>
      </w:r>
      <w:proofErr w:type="gramEnd"/>
      <w:r>
        <w:rPr>
          <w:rFonts w:ascii="宋体" w:hAnsi="宋体" w:hint="eastAsia"/>
          <w:color w:val="000000"/>
        </w:rPr>
        <w:t>因此而受到影响。</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11.5此合同构成合同各方之间就本合同项下之合作所达成的全部合同，并替代双方以前或执行本合同过程中所做的任何口头交流、声明或合同。对本合同的任何</w:t>
      </w:r>
      <w:proofErr w:type="gramStart"/>
      <w:r>
        <w:rPr>
          <w:rFonts w:ascii="宋体" w:hAnsi="宋体" w:hint="eastAsia"/>
          <w:color w:val="000000"/>
        </w:rPr>
        <w:t>修改仅得以经</w:t>
      </w:r>
      <w:proofErr w:type="gramEnd"/>
      <w:r>
        <w:rPr>
          <w:rFonts w:ascii="宋体" w:hAnsi="宋体" w:hint="eastAsia"/>
          <w:color w:val="000000"/>
        </w:rPr>
        <w:t>双方盖章生效后的书面补充合同进行，否则此合同不得更改。</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11.6如果此合同的规定与工作清单的规定发生冲突，应以此合同的规定为准。</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11.7本合同按中华人民共和国法律解释，受中华人民共和国法律管辖。对因本合同的签署而产生的或与本合同有关的一切争议双方</w:t>
      </w:r>
      <w:proofErr w:type="gramStart"/>
      <w:r>
        <w:rPr>
          <w:rFonts w:ascii="宋体" w:hAnsi="宋体" w:hint="eastAsia"/>
          <w:color w:val="000000"/>
        </w:rPr>
        <w:t>先友好</w:t>
      </w:r>
      <w:proofErr w:type="gramEnd"/>
      <w:r>
        <w:rPr>
          <w:rFonts w:ascii="宋体" w:hAnsi="宋体" w:hint="eastAsia"/>
          <w:color w:val="000000"/>
        </w:rPr>
        <w:t>协商。协商不能解决的，任何一方有权向当地仲裁委员会申请仲裁。该裁决是终局的，对双方当事人都有约束力。</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11.8合同附件</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附件为本合同不可分割的部分，与本合同正文具有同等的法律效力。如果正文条款与附件条款不一致时，以正文条款为准。</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12期限和终止</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本合同自双方签字、盖章之日起生效，如双方签署日期不一致，则以最后</w:t>
      </w:r>
      <w:proofErr w:type="gramStart"/>
      <w:r>
        <w:rPr>
          <w:rFonts w:ascii="宋体" w:hAnsi="宋体" w:hint="eastAsia"/>
          <w:color w:val="000000"/>
        </w:rPr>
        <w:t>一方签署</w:t>
      </w:r>
      <w:proofErr w:type="gramEnd"/>
      <w:r>
        <w:rPr>
          <w:rFonts w:ascii="宋体" w:hAnsi="宋体" w:hint="eastAsia"/>
          <w:color w:val="000000"/>
        </w:rPr>
        <w:t>日为生效日。合同有效期一年。</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本合同壹式陆份，甲方肆份，乙方贰份，具有同等法律效力。</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13附件：</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附件1《保密协议》</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附件2《现场测评授权书》</w:t>
      </w: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rPr>
      </w:pPr>
      <w:r>
        <w:rPr>
          <w:rFonts w:ascii="宋体" w:hAnsi="宋体"/>
          <w:color w:val="000000"/>
        </w:rPr>
        <w:br w:type="page"/>
      </w:r>
      <w:r>
        <w:rPr>
          <w:rFonts w:ascii="宋体" w:hAnsi="宋体" w:hint="eastAsia"/>
          <w:color w:val="000000"/>
        </w:rPr>
        <w:lastRenderedPageBreak/>
        <w:t>甲方：重钢总医院（盖章）                       乙方：（盖章）</w:t>
      </w: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rPr>
      </w:pPr>
      <w:r>
        <w:rPr>
          <w:rFonts w:ascii="宋体" w:hAnsi="宋体" w:hint="eastAsia"/>
          <w:color w:val="000000"/>
        </w:rPr>
        <w:t>法人代表（或授权代表）：                       法人代表（或授权代表）：</w:t>
      </w: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rPr>
      </w:pPr>
      <w:r>
        <w:rPr>
          <w:rFonts w:ascii="宋体" w:hAnsi="宋体" w:hint="eastAsia"/>
          <w:color w:val="000000"/>
        </w:rPr>
        <w:t>分管领导：                                     经办人：</w:t>
      </w: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rPr>
      </w:pPr>
      <w:r>
        <w:rPr>
          <w:rFonts w:ascii="宋体" w:hAnsi="宋体" w:hint="eastAsia"/>
          <w:color w:val="000000"/>
        </w:rPr>
        <w:t>经办人：</w:t>
      </w: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spacing w:val="4"/>
        </w:rPr>
      </w:pPr>
      <w:r>
        <w:rPr>
          <w:rFonts w:ascii="宋体" w:hAnsi="宋体" w:hint="eastAsia"/>
          <w:color w:val="000000"/>
          <w:spacing w:val="4"/>
        </w:rPr>
        <w:t>日期：    年    月    日                日期：     年     月    日</w:t>
      </w:r>
    </w:p>
    <w:p w:rsidR="009A4CBD" w:rsidRDefault="009A4CBD" w:rsidP="009A4CBD">
      <w:pPr>
        <w:spacing w:line="400" w:lineRule="exact"/>
        <w:ind w:firstLineChars="1100" w:firstLine="231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rPr>
          <w:rFonts w:ascii="宋体" w:hAnsi="宋体" w:cs="黑体"/>
          <w:color w:val="000000"/>
        </w:rPr>
      </w:pPr>
      <w:r>
        <w:rPr>
          <w:rFonts w:ascii="宋体" w:hAnsi="宋体" w:hint="eastAsia"/>
          <w:color w:val="000000"/>
        </w:rPr>
        <w:br w:type="page"/>
      </w:r>
      <w:r>
        <w:rPr>
          <w:rFonts w:ascii="宋体" w:hAnsi="宋体" w:cs="黑体" w:hint="eastAsia"/>
          <w:b/>
          <w:color w:val="000000"/>
        </w:rPr>
        <w:lastRenderedPageBreak/>
        <w:t>附件1</w:t>
      </w:r>
    </w:p>
    <w:p w:rsidR="009A4CBD" w:rsidRDefault="009A4CBD" w:rsidP="009A4CBD">
      <w:pPr>
        <w:jc w:val="center"/>
        <w:rPr>
          <w:rFonts w:ascii="宋体" w:hAnsi="宋体"/>
          <w:b/>
          <w:color w:val="000000"/>
          <w:sz w:val="44"/>
          <w:szCs w:val="44"/>
        </w:rPr>
      </w:pPr>
      <w:r>
        <w:rPr>
          <w:rFonts w:ascii="宋体" w:hAnsi="宋体" w:hint="eastAsia"/>
          <w:b/>
          <w:color w:val="000000"/>
          <w:sz w:val="44"/>
          <w:szCs w:val="44"/>
        </w:rPr>
        <w:t>保 密 协 议</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甲　  方：重钢总医院</w:t>
      </w:r>
    </w:p>
    <w:p w:rsidR="009A4CBD" w:rsidRDefault="009A4CBD" w:rsidP="009A4CBD">
      <w:pPr>
        <w:spacing w:line="400" w:lineRule="exact"/>
        <w:ind w:firstLineChars="200" w:firstLine="420"/>
        <w:rPr>
          <w:rFonts w:ascii="宋体" w:hAnsi="宋体"/>
          <w:color w:val="000000"/>
        </w:rPr>
      </w:pPr>
      <w:proofErr w:type="gramStart"/>
      <w:r>
        <w:rPr>
          <w:rFonts w:ascii="宋体" w:hAnsi="宋体" w:hint="eastAsia"/>
          <w:color w:val="000000"/>
        </w:rPr>
        <w:t>地　　址</w:t>
      </w:r>
      <w:proofErr w:type="gramEnd"/>
      <w:r>
        <w:rPr>
          <w:rFonts w:ascii="宋体" w:hAnsi="宋体" w:hint="eastAsia"/>
          <w:color w:val="000000"/>
        </w:rPr>
        <w:t>：重庆市大渡口区大堰</w:t>
      </w:r>
      <w:proofErr w:type="gramStart"/>
      <w:r>
        <w:rPr>
          <w:rFonts w:ascii="宋体" w:hAnsi="宋体" w:hint="eastAsia"/>
          <w:color w:val="000000"/>
        </w:rPr>
        <w:t>三村特1号</w:t>
      </w:r>
      <w:proofErr w:type="gramEnd"/>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 xml:space="preserve">电　　话： </w:t>
      </w: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 xml:space="preserve">乙　方： </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 xml:space="preserve">地　址： </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 xml:space="preserve">电　话： </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为保护甲乙双方在商业和技术合作中涉及的专有信息（如本协议第一款所定义的内容），经友好协商，甲乙双方签订如下协议：</w:t>
      </w: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1.定义</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1.1专有信息的定义：</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本协议所称的“专有信息”是指所有涉密信息、商业秘密、技术秘密、通信或与该系统/项目相关的其他信息，无论是书面的、口头的、图形的、电磁的或其他任何形式的信息，包括（但不限于）数据、模型、样品、草案、技术、方法、仪器设备和其他信息，上述信息必须以如下形式确定：</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1.1.1对于书面的或其他有形的信息，在交付乙方时必须标明专有或秘密，并注明专有信息属于甲方或乙方。</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1.1.2对于口头信息，在透露给乙方前必须声明是专有信息，进行书面记录，并注明专有信息属于甲方或乙方。</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2.权利保证</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甲乙双方保证交互的专有信息不侵犯任何第三方的知识产权及其他权益。</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3.保密义务</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3.1乙方同意严格控制甲方所透露的专有信息，保护的程度不能低于乙方保护自己的专有信息。但无论如何，乙方对该专有信息的保护程度不能低于一个管理良好的技术企业保护自己的专有信息的保护程度。</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3.2乙方保证采取所有必要的方法对甲方提供的专有信息进行保密，包括（但不限于）执行和坚持令人满意的作业程序来避免非授权透露、使用或复制专有信息。</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3.3乙方保证不向任何第三方透露本协议的存在或本协议的任何内容。</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4.使用方式和不使用的义务</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4.1乙方同意如下内容：</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4.1.1甲方所透露的信息只能被乙方用于测评服务项目；</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4.1.2乙方不能将甲方所透露的专有信息用于其他任何目的；</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lastRenderedPageBreak/>
        <w:t>4.1.3除乙方的高级职员和直接参与本项工作的普通职员之外，不能将专有信息透露给其他任何人；</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4.1.4无论如何，不能将此专有信息的全部或部分进行复制或仿造；</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4.2乙方应当告知并以适当方式要求其参与本项工作之雇员遵守本协议规定，</w:t>
      </w:r>
      <w:proofErr w:type="gramStart"/>
      <w:r>
        <w:rPr>
          <w:rFonts w:ascii="宋体" w:hAnsi="宋体" w:hint="eastAsia"/>
          <w:color w:val="000000"/>
        </w:rPr>
        <w:t>若参</w:t>
      </w:r>
      <w:proofErr w:type="gramEnd"/>
      <w:r>
        <w:rPr>
          <w:rFonts w:ascii="宋体" w:hAnsi="宋体" w:hint="eastAsia"/>
          <w:color w:val="000000"/>
        </w:rPr>
        <w:t>与本项工作之雇员违反本协议规定，乙方应承担连带责任。</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5.例外情况</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5.1乙方保密和不使用的义务不适用于下列专有信息：</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5.1.1有书面材料证明，甲方在未附加保密义务的情况下公开透露的信息；</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5.1.2有书面材料证明，在未进行任何透露之前，乙方在未受任何限制的情况下已经拥有的专有信息；</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5.1.3有书面材料证明，该专有信息已经被乙方之外的他方公开；</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5.1.4有书面材料证明，乙方通过合法手段从第三方在未受到任何限制的情况下获得该专有信息。</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6.专有信息的交回</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6.1当甲方以书面形式要求乙方交回专有信息时，乙方应当立即交回所有书面的或其他有形的专有信息以及所有描述和概括该专有信息的文件。</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6.2没有甲方的书面许可，乙方处分任何书面的或其他有形的专有信息。</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7.否认许可</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除非甲方明确地授权，乙方不能认为甲方授予其包含该专有信息的任何专利权、专利申请权、商标权、著作权、商业秘密或其他的知识产权。</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8.救济方法</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8.1双方承认并同意如下内容：</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8.1.1甲方透露的专有信息是有价值的商业秘密；</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8.1.2遵守本协议的条款和条件对于保护专有信息的秘密是有必要的；</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8.1.3所有违约对该专有信息进行未被授权的透露或使用将对甲方造成不可挽回的和持续的损害。</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8.2如果发生乙方违约，双方同意如下内容：</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乙方应当按照甲方的指示采取有效的方法对该专有信息进行保密，所需费用由乙方承担；</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9.保密期限</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9.1自本协议生效之日起5年，双方的合作交流都要符合本协议的条款。</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9.2除非甲方通过书面通知明确说明本协议所涉及的某项专有信息可以不用保密，乙方必须按照本协议所承担的保密义务对在结束协议前收到的专有信息进行保密，保密期限不受本协议有效期限的限制。</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10.适用法律</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本协议受中华人民共和国法律管辖，并在所有方面依其进行解释。</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11.争议的解决</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由本协议产生的一切争议由双方友好协商解决。协商不成，双方约定本协议纠纷的管辖法院。</w:t>
      </w:r>
    </w:p>
    <w:p w:rsidR="009A4CBD" w:rsidRDefault="009A4CBD" w:rsidP="009A4CBD">
      <w:pPr>
        <w:spacing w:line="400" w:lineRule="exact"/>
        <w:ind w:firstLineChars="200" w:firstLine="422"/>
        <w:rPr>
          <w:rFonts w:ascii="宋体" w:hAnsi="宋体" w:cs="黑体"/>
          <w:b/>
          <w:color w:val="000000"/>
        </w:rPr>
      </w:pPr>
      <w:r>
        <w:rPr>
          <w:rFonts w:ascii="宋体" w:hAnsi="宋体" w:cs="黑体" w:hint="eastAsia"/>
          <w:b/>
          <w:color w:val="000000"/>
        </w:rPr>
        <w:t>12.生效及其他事项</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12.1本协议壹式肆份，甲乙双方各执贰份。</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lastRenderedPageBreak/>
        <w:t>12.2本协议自签订之日起生效，任何于协议经双方协商但未记载于本协议之事项，对双方皆无约束力。</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12.3本协议及其附件对双方具有同等法律约束力，但若附件与本协议相抵触时以本协议为准。</w:t>
      </w:r>
    </w:p>
    <w:p w:rsidR="009A4CBD" w:rsidRDefault="009A4CBD" w:rsidP="009A4CBD">
      <w:pPr>
        <w:spacing w:line="400" w:lineRule="exact"/>
        <w:ind w:firstLineChars="200" w:firstLine="420"/>
        <w:rPr>
          <w:rFonts w:ascii="宋体" w:hAnsi="宋体"/>
          <w:color w:val="000000"/>
        </w:rPr>
      </w:pPr>
      <w:r>
        <w:rPr>
          <w:rFonts w:ascii="宋体" w:hAnsi="宋体" w:hint="eastAsia"/>
          <w:color w:val="000000"/>
        </w:rPr>
        <w:t>12.4未尽事宜由双方友好协商解决。</w:t>
      </w: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rPr>
          <w:rFonts w:ascii="宋体" w:hAnsi="宋体"/>
          <w:color w:val="000000"/>
        </w:rPr>
      </w:pPr>
      <w:r>
        <w:rPr>
          <w:rFonts w:ascii="宋体" w:hAnsi="宋体" w:hint="eastAsia"/>
          <w:color w:val="000000"/>
        </w:rPr>
        <w:t>甲方：重钢总医院（盖章）                       乙方：（盖章）</w:t>
      </w: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rPr>
      </w:pPr>
      <w:r>
        <w:rPr>
          <w:rFonts w:ascii="宋体" w:hAnsi="宋体" w:hint="eastAsia"/>
          <w:color w:val="000000"/>
        </w:rPr>
        <w:t>法人代表（或授权代表）：                       法人代表（或授权代表）：</w:t>
      </w: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rPr>
      </w:pPr>
      <w:r>
        <w:rPr>
          <w:rFonts w:ascii="宋体" w:hAnsi="宋体" w:hint="eastAsia"/>
          <w:color w:val="000000"/>
        </w:rPr>
        <w:t>分管领导：                                     经办人：</w:t>
      </w: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rPr>
      </w:pPr>
      <w:r>
        <w:rPr>
          <w:rFonts w:ascii="宋体" w:hAnsi="宋体" w:hint="eastAsia"/>
          <w:color w:val="000000"/>
        </w:rPr>
        <w:t>经办人：</w:t>
      </w:r>
    </w:p>
    <w:p w:rsidR="009A4CBD" w:rsidRDefault="009A4CBD" w:rsidP="009A4CBD">
      <w:pPr>
        <w:spacing w:line="400" w:lineRule="exact"/>
        <w:rPr>
          <w:rFonts w:ascii="宋体" w:hAnsi="宋体"/>
          <w:color w:val="000000"/>
        </w:rPr>
      </w:pPr>
    </w:p>
    <w:p w:rsidR="009A4CBD" w:rsidRDefault="009A4CBD" w:rsidP="009A4CBD">
      <w:pPr>
        <w:spacing w:line="400" w:lineRule="exact"/>
        <w:rPr>
          <w:rFonts w:ascii="宋体" w:hAnsi="宋体"/>
          <w:color w:val="000000"/>
        </w:rPr>
      </w:pPr>
    </w:p>
    <w:p w:rsidR="009A4CBD" w:rsidRDefault="009A4CBD" w:rsidP="009A4CBD">
      <w:pPr>
        <w:spacing w:line="400" w:lineRule="exact"/>
        <w:ind w:firstLineChars="200" w:firstLine="436"/>
        <w:rPr>
          <w:rFonts w:ascii="宋体" w:hAnsi="宋体"/>
          <w:color w:val="000000"/>
        </w:rPr>
      </w:pPr>
      <w:r>
        <w:rPr>
          <w:rFonts w:ascii="宋体" w:hAnsi="宋体" w:hint="eastAsia"/>
          <w:color w:val="000000"/>
          <w:spacing w:val="4"/>
        </w:rPr>
        <w:t>日期：    年    月    日                日期：     年     月    日</w:t>
      </w: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spacing w:line="400" w:lineRule="exact"/>
        <w:ind w:firstLineChars="200" w:firstLine="420"/>
        <w:rPr>
          <w:rFonts w:ascii="宋体" w:hAnsi="宋体"/>
          <w:color w:val="000000"/>
        </w:rPr>
      </w:pPr>
    </w:p>
    <w:p w:rsidR="009A4CBD" w:rsidRDefault="009A4CBD" w:rsidP="009A4CBD">
      <w:pPr>
        <w:ind w:firstLineChars="200" w:firstLine="420"/>
        <w:rPr>
          <w:rFonts w:ascii="宋体" w:hAnsi="宋体"/>
          <w:color w:val="000000"/>
        </w:rPr>
      </w:pPr>
    </w:p>
    <w:p w:rsidR="009A4CBD" w:rsidRDefault="009A4CBD" w:rsidP="009A4CBD">
      <w:pPr>
        <w:ind w:firstLineChars="200" w:firstLine="420"/>
        <w:rPr>
          <w:rFonts w:ascii="宋体" w:hAnsi="宋体"/>
          <w:color w:val="000000"/>
        </w:rPr>
      </w:pPr>
    </w:p>
    <w:p w:rsidR="009A4CBD" w:rsidRDefault="009A4CBD" w:rsidP="009A4CBD">
      <w:pPr>
        <w:ind w:firstLineChars="200" w:firstLine="420"/>
        <w:rPr>
          <w:rFonts w:ascii="宋体" w:hAnsi="宋体"/>
          <w:color w:val="000000"/>
        </w:rPr>
      </w:pPr>
    </w:p>
    <w:p w:rsidR="009A4CBD" w:rsidRDefault="009A4CBD" w:rsidP="009A4CBD">
      <w:pPr>
        <w:ind w:firstLineChars="200" w:firstLine="420"/>
        <w:rPr>
          <w:rFonts w:ascii="宋体" w:hAnsi="宋体"/>
          <w:color w:val="000000"/>
        </w:rPr>
      </w:pPr>
    </w:p>
    <w:p w:rsidR="009A4CBD" w:rsidRDefault="009A4CBD" w:rsidP="009A4CBD">
      <w:pPr>
        <w:rPr>
          <w:rFonts w:ascii="宋体" w:hAnsi="宋体" w:cs="黑体"/>
          <w:b/>
          <w:color w:val="000000"/>
          <w:sz w:val="30"/>
          <w:szCs w:val="30"/>
        </w:rPr>
      </w:pPr>
      <w:r>
        <w:rPr>
          <w:rFonts w:ascii="宋体" w:hAnsi="宋体" w:cs="黑体" w:hint="eastAsia"/>
          <w:b/>
          <w:color w:val="000000"/>
          <w:sz w:val="30"/>
          <w:szCs w:val="30"/>
        </w:rPr>
        <w:lastRenderedPageBreak/>
        <w:t>附件２</w:t>
      </w:r>
    </w:p>
    <w:p w:rsidR="009A4CBD" w:rsidRDefault="009A4CBD" w:rsidP="009A4CBD">
      <w:pPr>
        <w:ind w:firstLineChars="200" w:firstLine="480"/>
        <w:rPr>
          <w:rFonts w:ascii="宋体" w:hAnsi="宋体"/>
          <w:color w:val="000000"/>
          <w:sz w:val="24"/>
        </w:rPr>
      </w:pPr>
    </w:p>
    <w:p w:rsidR="009A4CBD" w:rsidRDefault="009A4CBD" w:rsidP="009A4CBD">
      <w:pPr>
        <w:ind w:firstLineChars="200" w:firstLine="480"/>
        <w:rPr>
          <w:rFonts w:ascii="宋体" w:hAnsi="宋体"/>
          <w:color w:val="000000"/>
          <w:sz w:val="24"/>
        </w:rPr>
      </w:pPr>
    </w:p>
    <w:p w:rsidR="009A4CBD" w:rsidRDefault="009A4CBD" w:rsidP="009A4CBD">
      <w:pPr>
        <w:jc w:val="center"/>
        <w:rPr>
          <w:rFonts w:ascii="宋体" w:hAnsi="宋体" w:cs="方正小标宋_GBK"/>
          <w:b/>
          <w:color w:val="000000"/>
          <w:sz w:val="44"/>
          <w:szCs w:val="44"/>
        </w:rPr>
      </w:pPr>
      <w:r>
        <w:rPr>
          <w:rFonts w:ascii="宋体" w:hAnsi="宋体" w:cs="方正小标宋_GBK" w:hint="eastAsia"/>
          <w:b/>
          <w:color w:val="000000"/>
          <w:sz w:val="44"/>
          <w:szCs w:val="44"/>
        </w:rPr>
        <w:t>现场测评授权书</w:t>
      </w:r>
    </w:p>
    <w:p w:rsidR="009A4CBD" w:rsidRDefault="009A4CBD" w:rsidP="009A4CBD">
      <w:pPr>
        <w:ind w:firstLineChars="200" w:firstLine="480"/>
        <w:rPr>
          <w:rFonts w:ascii="宋体" w:hAnsi="宋体"/>
          <w:color w:val="000000"/>
          <w:sz w:val="24"/>
        </w:rPr>
      </w:pPr>
    </w:p>
    <w:p w:rsidR="009A4CBD" w:rsidRPr="009A4CBD" w:rsidRDefault="009A4CBD" w:rsidP="009A4CBD">
      <w:pPr>
        <w:ind w:firstLineChars="200" w:firstLine="480"/>
        <w:rPr>
          <w:rFonts w:ascii="宋体" w:hAnsi="宋体"/>
          <w:sz w:val="24"/>
        </w:rPr>
      </w:pPr>
    </w:p>
    <w:p w:rsidR="009A4CBD" w:rsidRPr="009A4CBD" w:rsidRDefault="009A4CBD" w:rsidP="009A4CBD">
      <w:pPr>
        <w:spacing w:line="360" w:lineRule="auto"/>
        <w:ind w:firstLineChars="200" w:firstLine="480"/>
        <w:rPr>
          <w:rFonts w:ascii="宋体" w:hAnsi="宋体"/>
          <w:sz w:val="24"/>
        </w:rPr>
      </w:pPr>
      <w:r w:rsidRPr="009A4CBD">
        <w:rPr>
          <w:rFonts w:ascii="宋体" w:hAnsi="宋体" w:hint="eastAsia"/>
          <w:sz w:val="24"/>
        </w:rPr>
        <w:t>兹有</w:t>
      </w:r>
      <w:r w:rsidRPr="009A4CBD">
        <w:rPr>
          <w:rFonts w:ascii="宋体" w:hAnsi="宋体" w:hint="eastAsia"/>
          <w:sz w:val="24"/>
          <w:u w:val="single"/>
        </w:rPr>
        <w:t xml:space="preserve"> </w:t>
      </w:r>
      <w:r w:rsidRPr="009A4CBD">
        <w:rPr>
          <w:rFonts w:ascii="宋体" w:hAnsi="宋体" w:cs="黑体" w:hint="eastAsia"/>
          <w:b/>
          <w:sz w:val="24"/>
          <w:u w:val="single"/>
        </w:rPr>
        <w:t xml:space="preserve">重钢总医院 </w:t>
      </w:r>
      <w:r w:rsidRPr="009A4CBD">
        <w:rPr>
          <w:rFonts w:ascii="宋体" w:hAnsi="宋体" w:hint="eastAsia"/>
          <w:sz w:val="24"/>
        </w:rPr>
        <w:t>与</w:t>
      </w:r>
      <w:r w:rsidRPr="009A4CBD">
        <w:rPr>
          <w:rFonts w:ascii="宋体" w:hAnsi="宋体" w:hint="eastAsia"/>
          <w:sz w:val="24"/>
          <w:u w:val="single"/>
        </w:rPr>
        <w:t xml:space="preserve">    </w:t>
      </w:r>
      <w:r w:rsidRPr="009A4CBD">
        <w:rPr>
          <w:rFonts w:ascii="宋体" w:hAnsi="宋体" w:hint="eastAsia"/>
          <w:sz w:val="24"/>
        </w:rPr>
        <w:t>友好协商，特授权对</w:t>
      </w:r>
      <w:r w:rsidRPr="009A4CBD">
        <w:rPr>
          <w:rFonts w:ascii="宋体" w:hAnsi="宋体" w:cs="黑体" w:hint="eastAsia"/>
          <w:sz w:val="24"/>
          <w:u w:val="single"/>
        </w:rPr>
        <w:t xml:space="preserve">就 </w:t>
      </w:r>
      <w:r w:rsidRPr="009A4CBD">
        <w:rPr>
          <w:rFonts w:ascii="宋体" w:hAnsi="宋体" w:cs="黑体" w:hint="eastAsia"/>
          <w:b/>
          <w:sz w:val="24"/>
          <w:u w:val="single"/>
        </w:rPr>
        <w:t>医院信息化管理集成系统（三级）、门户网站（二级）</w:t>
      </w:r>
      <w:r w:rsidRPr="009A4CBD">
        <w:rPr>
          <w:rFonts w:ascii="宋体" w:hAnsi="宋体" w:hint="eastAsia"/>
          <w:sz w:val="24"/>
          <w:u w:val="single"/>
        </w:rPr>
        <w:t xml:space="preserve"> </w:t>
      </w:r>
      <w:proofErr w:type="gramStart"/>
      <w:r w:rsidRPr="009A4CBD">
        <w:rPr>
          <w:rFonts w:ascii="宋体" w:hAnsi="宋体" w:hint="eastAsia"/>
          <w:sz w:val="24"/>
        </w:rPr>
        <w:t>实施等保测评</w:t>
      </w:r>
      <w:proofErr w:type="gramEnd"/>
      <w:r w:rsidRPr="009A4CBD">
        <w:rPr>
          <w:rFonts w:ascii="宋体" w:hAnsi="宋体" w:hint="eastAsia"/>
          <w:sz w:val="24"/>
        </w:rPr>
        <w:t>服务。</w:t>
      </w:r>
    </w:p>
    <w:p w:rsidR="009A4CBD" w:rsidRPr="009A4CBD" w:rsidRDefault="009A4CBD" w:rsidP="009A4CBD">
      <w:pPr>
        <w:spacing w:line="360" w:lineRule="auto"/>
        <w:rPr>
          <w:rFonts w:ascii="宋体" w:hAnsi="宋体"/>
          <w:sz w:val="24"/>
        </w:rPr>
      </w:pPr>
    </w:p>
    <w:p w:rsidR="009A4CBD" w:rsidRPr="009A4CBD" w:rsidRDefault="009A4CBD" w:rsidP="009A4CBD">
      <w:pPr>
        <w:spacing w:line="360" w:lineRule="auto"/>
        <w:rPr>
          <w:rFonts w:ascii="宋体" w:hAnsi="宋体"/>
          <w:sz w:val="24"/>
        </w:rPr>
      </w:pPr>
    </w:p>
    <w:p w:rsidR="009A4CBD" w:rsidRDefault="009A4CBD" w:rsidP="009A4CBD">
      <w:pPr>
        <w:spacing w:line="360" w:lineRule="auto"/>
        <w:rPr>
          <w:rFonts w:ascii="宋体" w:hAnsi="宋体"/>
          <w:color w:val="000000"/>
          <w:sz w:val="24"/>
        </w:rPr>
      </w:pPr>
    </w:p>
    <w:p w:rsidR="009A4CBD" w:rsidRDefault="009A4CBD" w:rsidP="009A4CBD">
      <w:pPr>
        <w:spacing w:line="360" w:lineRule="auto"/>
        <w:jc w:val="left"/>
        <w:rPr>
          <w:rFonts w:ascii="宋体" w:hAnsi="宋体"/>
          <w:b/>
          <w:color w:val="000000"/>
          <w:sz w:val="24"/>
        </w:rPr>
      </w:pPr>
      <w:r>
        <w:rPr>
          <w:rFonts w:ascii="宋体" w:hAnsi="宋体" w:hint="eastAsia"/>
          <w:color w:val="000000"/>
          <w:sz w:val="24"/>
        </w:rPr>
        <w:t xml:space="preserve">　　　　　　　　　                                   </w:t>
      </w:r>
      <w:r>
        <w:rPr>
          <w:rFonts w:ascii="宋体" w:hAnsi="宋体" w:hint="eastAsia"/>
          <w:b/>
          <w:color w:val="000000"/>
          <w:sz w:val="24"/>
        </w:rPr>
        <w:t>重钢总医院</w:t>
      </w:r>
    </w:p>
    <w:p w:rsidR="009A4CBD" w:rsidRDefault="009A4CBD" w:rsidP="009A4CBD">
      <w:pPr>
        <w:spacing w:line="360" w:lineRule="auto"/>
        <w:ind w:right="713" w:firstLineChars="2500" w:firstLine="6023"/>
        <w:rPr>
          <w:rFonts w:ascii="宋体" w:hAnsi="宋体"/>
          <w:color w:val="000000"/>
          <w:sz w:val="24"/>
        </w:rPr>
      </w:pPr>
      <w:r>
        <w:rPr>
          <w:rFonts w:ascii="宋体" w:hAnsi="宋体" w:hint="eastAsia"/>
          <w:b/>
          <w:color w:val="000000"/>
          <w:sz w:val="24"/>
        </w:rPr>
        <w:t>202</w:t>
      </w:r>
      <w:r>
        <w:rPr>
          <w:rFonts w:ascii="宋体" w:hAnsi="宋体"/>
          <w:b/>
          <w:color w:val="000000"/>
          <w:sz w:val="24"/>
        </w:rPr>
        <w:t>2</w:t>
      </w:r>
      <w:r>
        <w:rPr>
          <w:rFonts w:ascii="宋体" w:hAnsi="宋体" w:hint="eastAsia"/>
          <w:b/>
          <w:color w:val="000000"/>
          <w:sz w:val="24"/>
        </w:rPr>
        <w:t>年  月    日</w:t>
      </w: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400" w:lineRule="exact"/>
        <w:ind w:firstLineChars="224" w:firstLine="470"/>
        <w:jc w:val="center"/>
        <w:rPr>
          <w:rFonts w:ascii="宋体" w:cs="宋体"/>
        </w:rPr>
      </w:pPr>
    </w:p>
    <w:p w:rsidR="009A4CBD" w:rsidRDefault="009A4CBD" w:rsidP="009A4CBD">
      <w:pPr>
        <w:snapToGrid w:val="0"/>
        <w:spacing w:line="360" w:lineRule="auto"/>
        <w:ind w:firstLineChars="224" w:firstLine="627"/>
        <w:jc w:val="center"/>
        <w:rPr>
          <w:rFonts w:ascii="宋体"/>
          <w:sz w:val="28"/>
          <w:szCs w:val="28"/>
        </w:rPr>
      </w:pPr>
    </w:p>
    <w:p w:rsidR="009A4CBD" w:rsidRDefault="009A4CBD" w:rsidP="009A4CBD">
      <w:pPr>
        <w:snapToGrid w:val="0"/>
        <w:spacing w:line="360" w:lineRule="auto"/>
        <w:ind w:firstLineChars="224" w:firstLine="627"/>
        <w:jc w:val="center"/>
        <w:rPr>
          <w:rFonts w:ascii="宋体"/>
          <w:sz w:val="28"/>
          <w:szCs w:val="28"/>
        </w:rPr>
      </w:pPr>
    </w:p>
    <w:p w:rsidR="009A4CBD" w:rsidRDefault="009A4CBD" w:rsidP="009A4CBD">
      <w:pPr>
        <w:snapToGrid w:val="0"/>
        <w:spacing w:line="360" w:lineRule="auto"/>
        <w:ind w:firstLineChars="224" w:firstLine="627"/>
        <w:jc w:val="center"/>
        <w:rPr>
          <w:rFonts w:ascii="宋体"/>
          <w:sz w:val="28"/>
          <w:szCs w:val="28"/>
        </w:rPr>
      </w:pPr>
    </w:p>
    <w:p w:rsidR="009A4CBD" w:rsidRDefault="009A4CBD" w:rsidP="009A4CBD">
      <w:pPr>
        <w:snapToGrid w:val="0"/>
        <w:spacing w:line="360" w:lineRule="auto"/>
        <w:ind w:firstLineChars="224" w:firstLine="627"/>
        <w:jc w:val="center"/>
        <w:rPr>
          <w:rFonts w:ascii="宋体"/>
          <w:sz w:val="28"/>
          <w:szCs w:val="28"/>
        </w:rPr>
      </w:pPr>
    </w:p>
    <w:p w:rsidR="009A4CBD" w:rsidRDefault="009A4CBD" w:rsidP="009A4CBD">
      <w:pPr>
        <w:snapToGrid w:val="0"/>
        <w:spacing w:line="360" w:lineRule="auto"/>
        <w:ind w:firstLineChars="224" w:firstLine="627"/>
        <w:jc w:val="center"/>
        <w:rPr>
          <w:rFonts w:ascii="宋体"/>
          <w:sz w:val="28"/>
          <w:szCs w:val="28"/>
        </w:rPr>
      </w:pPr>
    </w:p>
    <w:p w:rsidR="009A4CBD" w:rsidRDefault="009A4CBD" w:rsidP="009A4CBD">
      <w:pPr>
        <w:snapToGrid w:val="0"/>
        <w:spacing w:line="360" w:lineRule="auto"/>
        <w:ind w:firstLineChars="224" w:firstLine="627"/>
        <w:jc w:val="center"/>
        <w:rPr>
          <w:rFonts w:ascii="宋体"/>
          <w:sz w:val="28"/>
          <w:szCs w:val="28"/>
        </w:rPr>
      </w:pPr>
    </w:p>
    <w:p w:rsidR="00A96CE8" w:rsidRPr="009A4CBD" w:rsidRDefault="00A96CE8" w:rsidP="00A96CE8">
      <w:pPr>
        <w:pStyle w:val="a0"/>
      </w:pPr>
    </w:p>
    <w:p w:rsidR="00A96CE8" w:rsidRDefault="00A96CE8" w:rsidP="00A96CE8">
      <w:pPr>
        <w:pStyle w:val="a0"/>
      </w:pPr>
    </w:p>
    <w:p w:rsidR="00A96CE8" w:rsidRDefault="00A96CE8" w:rsidP="00A96CE8">
      <w:pPr>
        <w:pStyle w:val="a0"/>
      </w:pPr>
    </w:p>
    <w:p w:rsidR="009A4CBD" w:rsidRDefault="009A4CBD" w:rsidP="00A96CE8">
      <w:pPr>
        <w:pStyle w:val="a0"/>
      </w:pPr>
    </w:p>
    <w:p w:rsidR="00A96CE8" w:rsidRDefault="00A96CE8" w:rsidP="00A96CE8">
      <w:pPr>
        <w:pStyle w:val="a0"/>
      </w:pPr>
    </w:p>
    <w:p w:rsidR="00A96CE8" w:rsidRDefault="00A96CE8" w:rsidP="00A96CE8">
      <w:pPr>
        <w:pStyle w:val="a0"/>
      </w:pPr>
    </w:p>
    <w:p w:rsidR="00A96CE8" w:rsidRPr="00A96CE8" w:rsidRDefault="00A96CE8" w:rsidP="00A96CE8">
      <w:pPr>
        <w:pStyle w:val="a0"/>
      </w:pPr>
    </w:p>
    <w:p w:rsidR="000E1F77" w:rsidRDefault="005C7A6A">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第五</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9A4CBD">
        <w:rPr>
          <w:rFonts w:ascii="宋体" w:hAnsi="宋体" w:hint="eastAsia"/>
          <w:sz w:val="24"/>
          <w:szCs w:val="24"/>
        </w:rPr>
        <w:t>资质材料</w:t>
      </w:r>
      <w:r>
        <w:rPr>
          <w:rFonts w:ascii="宋体" w:hAnsi="宋体" w:hint="eastAsia"/>
          <w:sz w:val="24"/>
          <w:szCs w:val="24"/>
        </w:rPr>
        <w:t>；</w:t>
      </w:r>
    </w:p>
    <w:p w:rsidR="000E1F77" w:rsidRDefault="009A4CBD">
      <w:pPr>
        <w:spacing w:line="480" w:lineRule="exact"/>
        <w:ind w:firstLineChars="200" w:firstLine="480"/>
        <w:jc w:val="left"/>
        <w:rPr>
          <w:rFonts w:ascii="宋体" w:hAnsi="宋体"/>
          <w:sz w:val="24"/>
          <w:szCs w:val="24"/>
        </w:rPr>
      </w:pPr>
      <w:r>
        <w:rPr>
          <w:rFonts w:ascii="宋体" w:hAnsi="宋体" w:hint="eastAsia"/>
          <w:sz w:val="24"/>
          <w:szCs w:val="24"/>
        </w:rPr>
        <w:t>四</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C7645E">
      <w:pPr>
        <w:tabs>
          <w:tab w:val="left" w:pos="360"/>
        </w:tabs>
        <w:spacing w:afterLines="50" w:line="480" w:lineRule="exact"/>
        <w:jc w:val="left"/>
        <w:rPr>
          <w:rFonts w:ascii="宋体" w:hAnsi="宋体" w:cs="宋体"/>
          <w:b/>
          <w:bCs/>
          <w:color w:val="000000"/>
        </w:rPr>
      </w:pPr>
    </w:p>
    <w:p w:rsidR="000E1F77" w:rsidRDefault="000E1F77" w:rsidP="00C7645E">
      <w:pPr>
        <w:tabs>
          <w:tab w:val="left" w:pos="360"/>
        </w:tabs>
        <w:spacing w:afterLines="50" w:line="480" w:lineRule="exact"/>
        <w:jc w:val="left"/>
        <w:rPr>
          <w:rFonts w:ascii="宋体" w:hAnsi="宋体" w:cs="宋体"/>
          <w:b/>
          <w:bCs/>
          <w:color w:val="000000"/>
        </w:rPr>
      </w:pPr>
    </w:p>
    <w:p w:rsidR="000E1F77" w:rsidRDefault="000E1F77" w:rsidP="00C7645E">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0E1F77" w:rsidP="00C7645E">
      <w:pPr>
        <w:tabs>
          <w:tab w:val="left" w:pos="360"/>
        </w:tabs>
        <w:spacing w:afterLines="50" w:line="480" w:lineRule="exact"/>
        <w:jc w:val="left"/>
        <w:rPr>
          <w:rFonts w:ascii="宋体" w:hAnsi="宋体" w:cs="宋体"/>
          <w:b/>
          <w:bCs/>
          <w:color w:val="000000"/>
        </w:rPr>
      </w:pPr>
    </w:p>
    <w:p w:rsidR="009A4CBD" w:rsidRPr="009A4CBD" w:rsidRDefault="009A4CBD" w:rsidP="009A4CBD">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sidR="00E5795B">
        <w:rPr>
          <w:rFonts w:asciiTheme="minorEastAsia" w:hAnsiTheme="minorEastAsia" w:hint="eastAsia"/>
          <w:sz w:val="24"/>
          <w:szCs w:val="24"/>
        </w:rPr>
        <w:t>愿意</w:t>
      </w:r>
      <w:r>
        <w:rPr>
          <w:rFonts w:asciiTheme="minorEastAsia" w:hAnsiTheme="minorEastAsia"/>
          <w:sz w:val="24"/>
          <w:szCs w:val="24"/>
        </w:rPr>
        <w:t>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w:t>
      </w:r>
      <w:r w:rsidR="003B3436">
        <w:rPr>
          <w:rFonts w:ascii="宋体" w:hAnsi="宋体" w:hint="eastAsia"/>
          <w:sz w:val="24"/>
          <w:szCs w:val="24"/>
        </w:rPr>
        <w:t>）资质材料</w:t>
      </w:r>
      <w:r>
        <w:rPr>
          <w:rFonts w:ascii="宋体" w:hAnsi="宋体" w:hint="eastAsia"/>
          <w:sz w:val="24"/>
          <w:szCs w:val="24"/>
        </w:rPr>
        <w:t>；</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FD3F53">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90665" w:rsidRPr="00746489" w:rsidRDefault="001F4C5F" w:rsidP="00746489">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890665" w:rsidRPr="00452B93">
        <w:rPr>
          <w:rFonts w:asciiTheme="minorEastAsia" w:eastAsiaTheme="minorEastAsia" w:hAnsiTheme="minorEastAsia" w:cs="宋体"/>
          <w:sz w:val="24"/>
          <w:szCs w:val="24"/>
        </w:rPr>
        <w:t xml:space="preserve"> </w:t>
      </w:r>
      <w:r w:rsidR="00890665">
        <w:rPr>
          <w:rFonts w:asciiTheme="minorEastAsia" w:eastAsiaTheme="minorEastAsia" w:hAnsiTheme="minorEastAsia" w:cs="宋体" w:hint="eastAsia"/>
          <w:sz w:val="24"/>
          <w:szCs w:val="24"/>
        </w:rPr>
        <w:t>未</w:t>
      </w:r>
      <w:r w:rsidR="00452B93" w:rsidRPr="00452B93">
        <w:rPr>
          <w:rFonts w:asciiTheme="minorEastAsia" w:eastAsiaTheme="minorEastAsia" w:hAnsiTheme="minorEastAsia" w:hint="eastAsia"/>
          <w:sz w:val="24"/>
          <w:szCs w:val="24"/>
        </w:rPr>
        <w:t>列入失信被执行人、重大税收违法案件当事人名单、</w:t>
      </w:r>
      <w:r w:rsidR="00890665">
        <w:rPr>
          <w:rFonts w:asciiTheme="minorEastAsia" w:eastAsiaTheme="minorEastAsia" w:hAnsiTheme="minorEastAsia" w:hint="eastAsia"/>
          <w:sz w:val="24"/>
          <w:szCs w:val="24"/>
        </w:rPr>
        <w:t>无</w:t>
      </w:r>
      <w:r w:rsidR="00452B93" w:rsidRPr="00452B93">
        <w:rPr>
          <w:rFonts w:asciiTheme="minorEastAsia" w:eastAsiaTheme="minorEastAsia" w:hAnsiTheme="minorEastAsia" w:hint="eastAsia"/>
          <w:sz w:val="24"/>
          <w:szCs w:val="24"/>
        </w:rPr>
        <w:t>政府采购严重违法失信行为记录</w:t>
      </w:r>
      <w:r w:rsidR="002902D3">
        <w:rPr>
          <w:rFonts w:asciiTheme="minorEastAsia" w:eastAsiaTheme="minorEastAsia" w:hAnsiTheme="minorEastAsia" w:hint="eastAsia"/>
          <w:sz w:val="24"/>
          <w:szCs w:val="24"/>
        </w:rPr>
        <w:t>，且在</w:t>
      </w:r>
      <w:r w:rsidR="002902D3" w:rsidRPr="002902D3">
        <w:rPr>
          <w:rFonts w:asciiTheme="minorEastAsia" w:eastAsiaTheme="minorEastAsia" w:hAnsiTheme="minorEastAsia" w:hint="eastAsia"/>
          <w:sz w:val="24"/>
          <w:szCs w:val="24"/>
        </w:rPr>
        <w:t>人员、设备、资金</w:t>
      </w:r>
      <w:r w:rsidR="002902D3">
        <w:rPr>
          <w:rFonts w:asciiTheme="minorEastAsia" w:eastAsiaTheme="minorEastAsia" w:hAnsiTheme="minorEastAsia" w:hint="eastAsia"/>
          <w:sz w:val="24"/>
          <w:szCs w:val="24"/>
        </w:rPr>
        <w:t>、技术</w:t>
      </w:r>
      <w:r w:rsidR="002902D3" w:rsidRPr="002902D3">
        <w:rPr>
          <w:rFonts w:asciiTheme="minorEastAsia" w:eastAsiaTheme="minorEastAsia" w:hAnsiTheme="minorEastAsia" w:hint="eastAsia"/>
          <w:sz w:val="24"/>
          <w:szCs w:val="24"/>
        </w:rPr>
        <w:t>等方面具有相应的能力</w:t>
      </w:r>
      <w:r w:rsidR="002902D3">
        <w:rPr>
          <w:rFonts w:asciiTheme="minorEastAsia" w:eastAsiaTheme="minorEastAsia" w:hAnsiTheme="minorEastAsia" w:hint="eastAsia"/>
          <w:sz w:val="24"/>
          <w:szCs w:val="24"/>
        </w:rPr>
        <w:t>。</w:t>
      </w:r>
      <w:proofErr w:type="gramStart"/>
      <w:r w:rsidR="00890665">
        <w:rPr>
          <w:rFonts w:asciiTheme="minorEastAsia" w:eastAsiaTheme="minorEastAsia" w:hAnsiTheme="minorEastAsia" w:cs="宋体" w:hint="eastAsia"/>
          <w:sz w:val="24"/>
          <w:szCs w:val="24"/>
        </w:rPr>
        <w:t>若承诺</w:t>
      </w:r>
      <w:proofErr w:type="gramEnd"/>
      <w:r w:rsidR="00890665">
        <w:rPr>
          <w:rFonts w:asciiTheme="minorEastAsia" w:eastAsiaTheme="minorEastAsia" w:hAnsiTheme="minorEastAsia"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3B3436">
      <w:pPr>
        <w:spacing w:line="276" w:lineRule="auto"/>
        <w:rPr>
          <w:rFonts w:ascii="宋体"/>
          <w:b/>
          <w:bCs/>
          <w:color w:val="000000"/>
          <w:sz w:val="28"/>
          <w:szCs w:val="28"/>
        </w:rPr>
      </w:pPr>
      <w:r>
        <w:rPr>
          <w:rFonts w:ascii="宋体" w:hint="eastAsia"/>
          <w:b/>
          <w:bCs/>
          <w:color w:val="000000"/>
          <w:sz w:val="28"/>
          <w:szCs w:val="28"/>
        </w:rPr>
        <w:t>六</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6F" w:rsidRDefault="00620C6F" w:rsidP="000E1F77">
      <w:r>
        <w:separator/>
      </w:r>
    </w:p>
  </w:endnote>
  <w:endnote w:type="continuationSeparator" w:id="0">
    <w:p w:rsidR="00620C6F" w:rsidRDefault="00620C6F"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EA" w:rsidRDefault="00BD7DE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E73B0E">
    <w:pPr>
      <w:pStyle w:val="a8"/>
      <w:jc w:val="center"/>
    </w:pPr>
    <w:r w:rsidRPr="00E73B0E">
      <w:fldChar w:fldCharType="begin"/>
    </w:r>
    <w:r w:rsidR="008A21DD">
      <w:instrText xml:space="preserve"> PAGE   \* MERGEFORMAT </w:instrText>
    </w:r>
    <w:r w:rsidRPr="00E73B0E">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E73B0E" w:rsidRPr="00E73B0E">
      <w:fldChar w:fldCharType="begin"/>
    </w:r>
    <w:r>
      <w:instrText xml:space="preserve"> PAGE   \* MERGEFORMAT </w:instrText>
    </w:r>
    <w:r w:rsidR="00E73B0E" w:rsidRPr="00E73B0E">
      <w:fldChar w:fldCharType="separate"/>
    </w:r>
    <w:r w:rsidR="00C7645E" w:rsidRPr="00C7645E">
      <w:rPr>
        <w:noProof/>
        <w:lang w:val="zh-CN"/>
      </w:rPr>
      <w:t>2</w:t>
    </w:r>
    <w:r w:rsidR="00E73B0E">
      <w:rPr>
        <w:lang w:val="zh-CN"/>
      </w:rPr>
      <w:fldChar w:fldCharType="end"/>
    </w:r>
    <w:r>
      <w:rPr>
        <w:rFonts w:cs="宋体" w:hint="eastAsia"/>
      </w:rPr>
      <w:t>页，共</w:t>
    </w:r>
    <w:r w:rsidR="003B3436">
      <w:rPr>
        <w:rFonts w:hint="eastAsia"/>
      </w:rPr>
      <w:t>26</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6F" w:rsidRDefault="00620C6F" w:rsidP="000E1F77">
      <w:r>
        <w:separator/>
      </w:r>
    </w:p>
  </w:footnote>
  <w:footnote w:type="continuationSeparator" w:id="0">
    <w:p w:rsidR="00620C6F" w:rsidRDefault="00620C6F"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EA" w:rsidRDefault="00BD7DE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8F8DB6"/>
    <w:multiLevelType w:val="singleLevel"/>
    <w:tmpl w:val="878F8DB6"/>
    <w:lvl w:ilvl="0">
      <w:start w:val="1"/>
      <w:numFmt w:val="decimal"/>
      <w:suff w:val="nothing"/>
      <w:lvlText w:val="%1、"/>
      <w:lvlJc w:val="left"/>
    </w:lvl>
  </w:abstractNum>
  <w:abstractNum w:abstractNumId="1">
    <w:nsid w:val="93F9AAB3"/>
    <w:multiLevelType w:val="singleLevel"/>
    <w:tmpl w:val="9BFA7466"/>
    <w:lvl w:ilvl="0">
      <w:start w:val="1"/>
      <w:numFmt w:val="chineseCountingThousand"/>
      <w:lvlText w:val="(%1)"/>
      <w:lvlJc w:val="left"/>
      <w:pPr>
        <w:ind w:left="840" w:hanging="420"/>
      </w:pPr>
      <w:rPr>
        <w:rFonts w:hint="eastAsia"/>
        <w:b/>
      </w:rPr>
    </w:lvl>
  </w:abstractNum>
  <w:abstractNum w:abstractNumId="2">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3">
    <w:nsid w:val="CBFD99D9"/>
    <w:multiLevelType w:val="singleLevel"/>
    <w:tmpl w:val="CBFD99D9"/>
    <w:lvl w:ilvl="0">
      <w:start w:val="1"/>
      <w:numFmt w:val="decimal"/>
      <w:lvlText w:val="%1."/>
      <w:lvlJc w:val="left"/>
      <w:pPr>
        <w:ind w:left="425" w:hanging="425"/>
      </w:pPr>
      <w:rPr>
        <w:rFonts w:hint="default"/>
      </w:rPr>
    </w:lvl>
  </w:abstractNum>
  <w:abstractNum w:abstractNumId="4">
    <w:nsid w:val="E200D3F2"/>
    <w:multiLevelType w:val="singleLevel"/>
    <w:tmpl w:val="540A7C2A"/>
    <w:lvl w:ilvl="0">
      <w:start w:val="1"/>
      <w:numFmt w:val="decimal"/>
      <w:lvlText w:val="%1."/>
      <w:lvlJc w:val="left"/>
      <w:pPr>
        <w:ind w:left="113" w:hanging="113"/>
      </w:pPr>
      <w:rPr>
        <w:rFonts w:hint="default"/>
      </w:rPr>
    </w:lvl>
  </w:abstractNum>
  <w:abstractNum w:abstractNumId="5">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6">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8">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9">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1">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nsid w:val="449BB08D"/>
    <w:multiLevelType w:val="singleLevel"/>
    <w:tmpl w:val="7C0A27BA"/>
    <w:lvl w:ilvl="0">
      <w:start w:val="1"/>
      <w:numFmt w:val="decimal"/>
      <w:lvlText w:val="%1."/>
      <w:lvlJc w:val="left"/>
      <w:pPr>
        <w:ind w:left="425" w:hanging="425"/>
      </w:pPr>
      <w:rPr>
        <w:rFonts w:hint="default"/>
        <w:b w:val="0"/>
      </w:rPr>
    </w:lvl>
  </w:abstractNum>
  <w:abstractNum w:abstractNumId="16">
    <w:nsid w:val="4916C73F"/>
    <w:multiLevelType w:val="singleLevel"/>
    <w:tmpl w:val="4916C73F"/>
    <w:lvl w:ilvl="0">
      <w:start w:val="1"/>
      <w:numFmt w:val="decimal"/>
      <w:suff w:val="nothing"/>
      <w:lvlText w:val="%1、"/>
      <w:lvlJc w:val="left"/>
    </w:lvl>
  </w:abstractNum>
  <w:abstractNum w:abstractNumId="17">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9">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5"/>
  </w:num>
  <w:num w:numId="2">
    <w:abstractNumId w:val="4"/>
  </w:num>
  <w:num w:numId="3">
    <w:abstractNumId w:val="7"/>
  </w:num>
  <w:num w:numId="4">
    <w:abstractNumId w:val="18"/>
  </w:num>
  <w:num w:numId="5">
    <w:abstractNumId w:val="10"/>
  </w:num>
  <w:num w:numId="6">
    <w:abstractNumId w:val="8"/>
  </w:num>
  <w:num w:numId="7">
    <w:abstractNumId w:val="1"/>
  </w:num>
  <w:num w:numId="8">
    <w:abstractNumId w:val="12"/>
  </w:num>
  <w:num w:numId="9">
    <w:abstractNumId w:val="6"/>
  </w:num>
  <w:num w:numId="10">
    <w:abstractNumId w:val="21"/>
  </w:num>
  <w:num w:numId="11">
    <w:abstractNumId w:val="15"/>
  </w:num>
  <w:num w:numId="12">
    <w:abstractNumId w:val="19"/>
  </w:num>
  <w:num w:numId="13">
    <w:abstractNumId w:val="9"/>
  </w:num>
  <w:num w:numId="14">
    <w:abstractNumId w:val="13"/>
  </w:num>
  <w:num w:numId="15">
    <w:abstractNumId w:val="17"/>
  </w:num>
  <w:num w:numId="16">
    <w:abstractNumId w:val="2"/>
  </w:num>
  <w:num w:numId="17">
    <w:abstractNumId w:val="14"/>
  </w:num>
  <w:num w:numId="18">
    <w:abstractNumId w:val="20"/>
  </w:num>
  <w:num w:numId="19">
    <w:abstractNumId w:val="16"/>
  </w:num>
  <w:num w:numId="20">
    <w:abstractNumId w:val="3"/>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06E1"/>
    <w:rsid w:val="000016FE"/>
    <w:rsid w:val="0001193F"/>
    <w:rsid w:val="000252C8"/>
    <w:rsid w:val="00031FE1"/>
    <w:rsid w:val="000461A9"/>
    <w:rsid w:val="000567D7"/>
    <w:rsid w:val="00060E9B"/>
    <w:rsid w:val="000701D4"/>
    <w:rsid w:val="000766DE"/>
    <w:rsid w:val="000817CB"/>
    <w:rsid w:val="000825D7"/>
    <w:rsid w:val="00082F53"/>
    <w:rsid w:val="000835B3"/>
    <w:rsid w:val="0008411F"/>
    <w:rsid w:val="00084B4F"/>
    <w:rsid w:val="000856BE"/>
    <w:rsid w:val="00095956"/>
    <w:rsid w:val="000A2613"/>
    <w:rsid w:val="000A42DA"/>
    <w:rsid w:val="000B229F"/>
    <w:rsid w:val="000C42CA"/>
    <w:rsid w:val="000D06FC"/>
    <w:rsid w:val="000E16A1"/>
    <w:rsid w:val="000E1F77"/>
    <w:rsid w:val="000E202C"/>
    <w:rsid w:val="000E2ECD"/>
    <w:rsid w:val="000E4829"/>
    <w:rsid w:val="000F264B"/>
    <w:rsid w:val="000F39AC"/>
    <w:rsid w:val="000F6CEE"/>
    <w:rsid w:val="0010001E"/>
    <w:rsid w:val="00122000"/>
    <w:rsid w:val="0013174D"/>
    <w:rsid w:val="001406ED"/>
    <w:rsid w:val="00161E43"/>
    <w:rsid w:val="0016580F"/>
    <w:rsid w:val="001752BD"/>
    <w:rsid w:val="001805F5"/>
    <w:rsid w:val="0019234A"/>
    <w:rsid w:val="00194300"/>
    <w:rsid w:val="00194389"/>
    <w:rsid w:val="001B74BF"/>
    <w:rsid w:val="001C6F03"/>
    <w:rsid w:val="001D2FE8"/>
    <w:rsid w:val="001D43B3"/>
    <w:rsid w:val="001F4C5F"/>
    <w:rsid w:val="00202EB2"/>
    <w:rsid w:val="00203815"/>
    <w:rsid w:val="0020584A"/>
    <w:rsid w:val="002127DC"/>
    <w:rsid w:val="00214E8B"/>
    <w:rsid w:val="00240BBE"/>
    <w:rsid w:val="00244BBF"/>
    <w:rsid w:val="002637E9"/>
    <w:rsid w:val="00264E9B"/>
    <w:rsid w:val="002822B5"/>
    <w:rsid w:val="002902D3"/>
    <w:rsid w:val="00291963"/>
    <w:rsid w:val="002964C6"/>
    <w:rsid w:val="002A0197"/>
    <w:rsid w:val="002B0C62"/>
    <w:rsid w:val="002B31C2"/>
    <w:rsid w:val="002B4DA6"/>
    <w:rsid w:val="002B4DF0"/>
    <w:rsid w:val="002C4305"/>
    <w:rsid w:val="002C4EEC"/>
    <w:rsid w:val="002C554A"/>
    <w:rsid w:val="002C628A"/>
    <w:rsid w:val="002D54C3"/>
    <w:rsid w:val="002E0E5A"/>
    <w:rsid w:val="002E27A1"/>
    <w:rsid w:val="002E61F0"/>
    <w:rsid w:val="002E6B48"/>
    <w:rsid w:val="002F2BEF"/>
    <w:rsid w:val="002F57F2"/>
    <w:rsid w:val="00300291"/>
    <w:rsid w:val="00304548"/>
    <w:rsid w:val="003060C6"/>
    <w:rsid w:val="00306D9B"/>
    <w:rsid w:val="00313F53"/>
    <w:rsid w:val="00321F49"/>
    <w:rsid w:val="00324CF4"/>
    <w:rsid w:val="0033168D"/>
    <w:rsid w:val="00333907"/>
    <w:rsid w:val="003343B8"/>
    <w:rsid w:val="00336919"/>
    <w:rsid w:val="00344F9E"/>
    <w:rsid w:val="00346277"/>
    <w:rsid w:val="00350329"/>
    <w:rsid w:val="00353E52"/>
    <w:rsid w:val="003643AD"/>
    <w:rsid w:val="00366201"/>
    <w:rsid w:val="0037074E"/>
    <w:rsid w:val="00374E2B"/>
    <w:rsid w:val="00375D16"/>
    <w:rsid w:val="003877DF"/>
    <w:rsid w:val="003968BB"/>
    <w:rsid w:val="003A44DF"/>
    <w:rsid w:val="003B311F"/>
    <w:rsid w:val="003B3436"/>
    <w:rsid w:val="003C1FA7"/>
    <w:rsid w:val="003E45A1"/>
    <w:rsid w:val="003F03DC"/>
    <w:rsid w:val="003F535A"/>
    <w:rsid w:val="004019EA"/>
    <w:rsid w:val="004106D5"/>
    <w:rsid w:val="00411741"/>
    <w:rsid w:val="00422BA3"/>
    <w:rsid w:val="00431AF2"/>
    <w:rsid w:val="00432D91"/>
    <w:rsid w:val="004354E9"/>
    <w:rsid w:val="00442C03"/>
    <w:rsid w:val="0044573B"/>
    <w:rsid w:val="00450E63"/>
    <w:rsid w:val="004518A2"/>
    <w:rsid w:val="004524D4"/>
    <w:rsid w:val="00452B93"/>
    <w:rsid w:val="004603D6"/>
    <w:rsid w:val="00461767"/>
    <w:rsid w:val="0048160E"/>
    <w:rsid w:val="0048653B"/>
    <w:rsid w:val="004C771E"/>
    <w:rsid w:val="004D650E"/>
    <w:rsid w:val="004F64CA"/>
    <w:rsid w:val="004F7251"/>
    <w:rsid w:val="004F7B00"/>
    <w:rsid w:val="005002B4"/>
    <w:rsid w:val="005115BF"/>
    <w:rsid w:val="00511E18"/>
    <w:rsid w:val="005203FE"/>
    <w:rsid w:val="005311DE"/>
    <w:rsid w:val="00541069"/>
    <w:rsid w:val="0055230B"/>
    <w:rsid w:val="00557762"/>
    <w:rsid w:val="0057134E"/>
    <w:rsid w:val="0058190D"/>
    <w:rsid w:val="0058698D"/>
    <w:rsid w:val="00586DCC"/>
    <w:rsid w:val="00591C89"/>
    <w:rsid w:val="00593CB7"/>
    <w:rsid w:val="0059646C"/>
    <w:rsid w:val="005A1A53"/>
    <w:rsid w:val="005A600A"/>
    <w:rsid w:val="005A72BA"/>
    <w:rsid w:val="005B1CF6"/>
    <w:rsid w:val="005C7A6A"/>
    <w:rsid w:val="005D1ED8"/>
    <w:rsid w:val="005E1618"/>
    <w:rsid w:val="005E24A6"/>
    <w:rsid w:val="005E77B7"/>
    <w:rsid w:val="005F06E0"/>
    <w:rsid w:val="005F3CB9"/>
    <w:rsid w:val="005F6FAE"/>
    <w:rsid w:val="006004FC"/>
    <w:rsid w:val="00602C5E"/>
    <w:rsid w:val="00605FAD"/>
    <w:rsid w:val="0061033A"/>
    <w:rsid w:val="0061311F"/>
    <w:rsid w:val="00614266"/>
    <w:rsid w:val="00616587"/>
    <w:rsid w:val="00620C6F"/>
    <w:rsid w:val="00623998"/>
    <w:rsid w:val="00626248"/>
    <w:rsid w:val="00631B92"/>
    <w:rsid w:val="0063448C"/>
    <w:rsid w:val="0064575E"/>
    <w:rsid w:val="00660656"/>
    <w:rsid w:val="00662823"/>
    <w:rsid w:val="00663B12"/>
    <w:rsid w:val="006643B9"/>
    <w:rsid w:val="00664F3A"/>
    <w:rsid w:val="0066621E"/>
    <w:rsid w:val="00673FAD"/>
    <w:rsid w:val="00691B5D"/>
    <w:rsid w:val="006A03AB"/>
    <w:rsid w:val="006A7EA6"/>
    <w:rsid w:val="006B62DB"/>
    <w:rsid w:val="006B6FC0"/>
    <w:rsid w:val="006C4A11"/>
    <w:rsid w:val="006C795E"/>
    <w:rsid w:val="006D08C5"/>
    <w:rsid w:val="006E122E"/>
    <w:rsid w:val="006E2B60"/>
    <w:rsid w:val="00707A70"/>
    <w:rsid w:val="00724FD5"/>
    <w:rsid w:val="00726136"/>
    <w:rsid w:val="007368FF"/>
    <w:rsid w:val="00740DCE"/>
    <w:rsid w:val="00743F3D"/>
    <w:rsid w:val="00745E87"/>
    <w:rsid w:val="00746489"/>
    <w:rsid w:val="0076467E"/>
    <w:rsid w:val="00765667"/>
    <w:rsid w:val="0077655A"/>
    <w:rsid w:val="007817B7"/>
    <w:rsid w:val="00782A03"/>
    <w:rsid w:val="00796780"/>
    <w:rsid w:val="007A2CE2"/>
    <w:rsid w:val="007B1850"/>
    <w:rsid w:val="007C483D"/>
    <w:rsid w:val="007C7012"/>
    <w:rsid w:val="007C76F9"/>
    <w:rsid w:val="007D4087"/>
    <w:rsid w:val="007E422C"/>
    <w:rsid w:val="007F7CD2"/>
    <w:rsid w:val="0080096B"/>
    <w:rsid w:val="00803321"/>
    <w:rsid w:val="00810C5C"/>
    <w:rsid w:val="008147AD"/>
    <w:rsid w:val="008151F4"/>
    <w:rsid w:val="00817815"/>
    <w:rsid w:val="0083260B"/>
    <w:rsid w:val="00853B5D"/>
    <w:rsid w:val="00860576"/>
    <w:rsid w:val="008706A2"/>
    <w:rsid w:val="0087153B"/>
    <w:rsid w:val="00881C75"/>
    <w:rsid w:val="008846EB"/>
    <w:rsid w:val="008850A0"/>
    <w:rsid w:val="00890665"/>
    <w:rsid w:val="008912CC"/>
    <w:rsid w:val="008A0C35"/>
    <w:rsid w:val="008A12E1"/>
    <w:rsid w:val="008A21DD"/>
    <w:rsid w:val="008B172F"/>
    <w:rsid w:val="008D102D"/>
    <w:rsid w:val="008D16BC"/>
    <w:rsid w:val="008D2702"/>
    <w:rsid w:val="008E1560"/>
    <w:rsid w:val="008E2136"/>
    <w:rsid w:val="008E5B94"/>
    <w:rsid w:val="008F2CCE"/>
    <w:rsid w:val="009237A7"/>
    <w:rsid w:val="00927A2A"/>
    <w:rsid w:val="00930E37"/>
    <w:rsid w:val="00931606"/>
    <w:rsid w:val="009428BA"/>
    <w:rsid w:val="00943BD7"/>
    <w:rsid w:val="009441B6"/>
    <w:rsid w:val="00947FC4"/>
    <w:rsid w:val="009506B4"/>
    <w:rsid w:val="0095527A"/>
    <w:rsid w:val="00955681"/>
    <w:rsid w:val="00973F01"/>
    <w:rsid w:val="0098511C"/>
    <w:rsid w:val="009874B1"/>
    <w:rsid w:val="009921C3"/>
    <w:rsid w:val="009A4CBD"/>
    <w:rsid w:val="009B64FE"/>
    <w:rsid w:val="009D2341"/>
    <w:rsid w:val="009D5428"/>
    <w:rsid w:val="009D7534"/>
    <w:rsid w:val="009F4540"/>
    <w:rsid w:val="00A01010"/>
    <w:rsid w:val="00A06933"/>
    <w:rsid w:val="00A13574"/>
    <w:rsid w:val="00A147C4"/>
    <w:rsid w:val="00A20BDE"/>
    <w:rsid w:val="00A22D65"/>
    <w:rsid w:val="00A305F1"/>
    <w:rsid w:val="00A41BA5"/>
    <w:rsid w:val="00A42B44"/>
    <w:rsid w:val="00A465D5"/>
    <w:rsid w:val="00A577C8"/>
    <w:rsid w:val="00A63AF8"/>
    <w:rsid w:val="00A64F55"/>
    <w:rsid w:val="00A73FC4"/>
    <w:rsid w:val="00A82A24"/>
    <w:rsid w:val="00A877FD"/>
    <w:rsid w:val="00A94187"/>
    <w:rsid w:val="00A96CE8"/>
    <w:rsid w:val="00A97D36"/>
    <w:rsid w:val="00AA7419"/>
    <w:rsid w:val="00AC204F"/>
    <w:rsid w:val="00AC7029"/>
    <w:rsid w:val="00AD4D3D"/>
    <w:rsid w:val="00AD557A"/>
    <w:rsid w:val="00AE3655"/>
    <w:rsid w:val="00AE3F55"/>
    <w:rsid w:val="00AE4BD3"/>
    <w:rsid w:val="00B038AF"/>
    <w:rsid w:val="00B2182E"/>
    <w:rsid w:val="00B25798"/>
    <w:rsid w:val="00B2579D"/>
    <w:rsid w:val="00B371C9"/>
    <w:rsid w:val="00B73ED4"/>
    <w:rsid w:val="00B75A28"/>
    <w:rsid w:val="00B944F6"/>
    <w:rsid w:val="00BA0075"/>
    <w:rsid w:val="00BB0988"/>
    <w:rsid w:val="00BB1836"/>
    <w:rsid w:val="00BB1BBB"/>
    <w:rsid w:val="00BB3834"/>
    <w:rsid w:val="00BB53B2"/>
    <w:rsid w:val="00BD0864"/>
    <w:rsid w:val="00BD1AE3"/>
    <w:rsid w:val="00BD7DEA"/>
    <w:rsid w:val="00BE4A57"/>
    <w:rsid w:val="00BE636C"/>
    <w:rsid w:val="00BF0937"/>
    <w:rsid w:val="00C1645F"/>
    <w:rsid w:val="00C17E60"/>
    <w:rsid w:val="00C30E74"/>
    <w:rsid w:val="00C57F5C"/>
    <w:rsid w:val="00C61133"/>
    <w:rsid w:val="00C7645E"/>
    <w:rsid w:val="00C76BAD"/>
    <w:rsid w:val="00C81811"/>
    <w:rsid w:val="00C82317"/>
    <w:rsid w:val="00C8265F"/>
    <w:rsid w:val="00CA7E2B"/>
    <w:rsid w:val="00CB52EB"/>
    <w:rsid w:val="00CC3032"/>
    <w:rsid w:val="00CC41DE"/>
    <w:rsid w:val="00CD33C1"/>
    <w:rsid w:val="00CD4F84"/>
    <w:rsid w:val="00CE4337"/>
    <w:rsid w:val="00CF2BE1"/>
    <w:rsid w:val="00CF3990"/>
    <w:rsid w:val="00CF54D8"/>
    <w:rsid w:val="00D02D1A"/>
    <w:rsid w:val="00D07639"/>
    <w:rsid w:val="00D252EA"/>
    <w:rsid w:val="00D3043C"/>
    <w:rsid w:val="00D351BE"/>
    <w:rsid w:val="00D40BB0"/>
    <w:rsid w:val="00D430F5"/>
    <w:rsid w:val="00D4646D"/>
    <w:rsid w:val="00D537DD"/>
    <w:rsid w:val="00D54D6A"/>
    <w:rsid w:val="00D65821"/>
    <w:rsid w:val="00D72C31"/>
    <w:rsid w:val="00D9185C"/>
    <w:rsid w:val="00D96EF9"/>
    <w:rsid w:val="00DA0FAE"/>
    <w:rsid w:val="00DA61B0"/>
    <w:rsid w:val="00DB4CB8"/>
    <w:rsid w:val="00DC0B4A"/>
    <w:rsid w:val="00DD06DC"/>
    <w:rsid w:val="00DD3740"/>
    <w:rsid w:val="00DE3C70"/>
    <w:rsid w:val="00DE4747"/>
    <w:rsid w:val="00DF0369"/>
    <w:rsid w:val="00DF31B0"/>
    <w:rsid w:val="00DF4A8C"/>
    <w:rsid w:val="00E0099D"/>
    <w:rsid w:val="00E12275"/>
    <w:rsid w:val="00E13E46"/>
    <w:rsid w:val="00E1554A"/>
    <w:rsid w:val="00E174C0"/>
    <w:rsid w:val="00E20C16"/>
    <w:rsid w:val="00E31D42"/>
    <w:rsid w:val="00E369B2"/>
    <w:rsid w:val="00E53FC3"/>
    <w:rsid w:val="00E5795B"/>
    <w:rsid w:val="00E61500"/>
    <w:rsid w:val="00E705D0"/>
    <w:rsid w:val="00E73B0E"/>
    <w:rsid w:val="00E7645B"/>
    <w:rsid w:val="00E8012C"/>
    <w:rsid w:val="00E825BC"/>
    <w:rsid w:val="00E82B51"/>
    <w:rsid w:val="00E92829"/>
    <w:rsid w:val="00E94C8F"/>
    <w:rsid w:val="00EA308D"/>
    <w:rsid w:val="00EA31D7"/>
    <w:rsid w:val="00EB7133"/>
    <w:rsid w:val="00EC5F05"/>
    <w:rsid w:val="00EC6CA3"/>
    <w:rsid w:val="00EE5D60"/>
    <w:rsid w:val="00EE6E5A"/>
    <w:rsid w:val="00EE711B"/>
    <w:rsid w:val="00EF7891"/>
    <w:rsid w:val="00F029BC"/>
    <w:rsid w:val="00F03074"/>
    <w:rsid w:val="00F07B16"/>
    <w:rsid w:val="00F23F13"/>
    <w:rsid w:val="00F45127"/>
    <w:rsid w:val="00F770E6"/>
    <w:rsid w:val="00F77B00"/>
    <w:rsid w:val="00F9279E"/>
    <w:rsid w:val="00FA1167"/>
    <w:rsid w:val="00FA2ABD"/>
    <w:rsid w:val="00FA4D60"/>
    <w:rsid w:val="00FB47D2"/>
    <w:rsid w:val="00FB50C9"/>
    <w:rsid w:val="00FC001F"/>
    <w:rsid w:val="00FD3F53"/>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99"/>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AB70D-53BD-4DC6-816B-6B3DB772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27</Pages>
  <Words>1993</Words>
  <Characters>11365</Characters>
  <Application>Microsoft Office Word</Application>
  <DocSecurity>0</DocSecurity>
  <Lines>94</Lines>
  <Paragraphs>26</Paragraphs>
  <ScaleCrop>false</ScaleCrop>
  <Company>Microsoft</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2022-04-20T06:36:00Z</cp:lastPrinted>
  <dcterms:created xsi:type="dcterms:W3CDTF">2022-07-13T03:41:00Z</dcterms:created>
  <dcterms:modified xsi:type="dcterms:W3CDTF">2022-10-20T01:07:00Z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